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15FED" w14:textId="55C10E62" w:rsidR="007C7A47" w:rsidRPr="007421B6" w:rsidRDefault="007C7A47" w:rsidP="007C7A47">
      <w:pPr>
        <w:autoSpaceDE w:val="0"/>
        <w:autoSpaceDN w:val="0"/>
        <w:adjustRightInd w:val="0"/>
        <w:jc w:val="center"/>
        <w:rPr>
          <w:rFonts w:ascii="Verdana" w:hAnsi="Verdana" w:cs="AppleSystemUIFont"/>
        </w:rPr>
      </w:pPr>
      <w:r w:rsidRPr="007421B6">
        <w:rPr>
          <w:rFonts w:ascii="Verdana" w:hAnsi="Verdana" w:cs="AppleSystemUIFont"/>
        </w:rPr>
        <w:t>Adventist Society for Religious Studies</w:t>
      </w:r>
    </w:p>
    <w:p w14:paraId="7F6B93A5" w14:textId="05BDE21D" w:rsidR="007C7A47" w:rsidRPr="007421B6" w:rsidRDefault="007C7A47" w:rsidP="007C7A47">
      <w:pPr>
        <w:autoSpaceDE w:val="0"/>
        <w:autoSpaceDN w:val="0"/>
        <w:adjustRightInd w:val="0"/>
        <w:jc w:val="center"/>
        <w:rPr>
          <w:rFonts w:ascii="Verdana" w:hAnsi="Verdana" w:cs="AppleSystemUIFont"/>
        </w:rPr>
      </w:pPr>
      <w:r w:rsidRPr="007421B6">
        <w:rPr>
          <w:rFonts w:ascii="Verdana" w:hAnsi="Verdana" w:cs="AppleSystemUIFont"/>
        </w:rPr>
        <w:t>San Diego, California</w:t>
      </w:r>
    </w:p>
    <w:p w14:paraId="7C93D256" w14:textId="6CA45A8E" w:rsidR="007C7A47" w:rsidRPr="007421B6" w:rsidRDefault="007C7A47" w:rsidP="007C7A47">
      <w:pPr>
        <w:autoSpaceDE w:val="0"/>
        <w:autoSpaceDN w:val="0"/>
        <w:adjustRightInd w:val="0"/>
        <w:jc w:val="center"/>
        <w:rPr>
          <w:rFonts w:ascii="Verdana" w:hAnsi="Verdana" w:cs="AppleSystemUIFont"/>
        </w:rPr>
      </w:pPr>
      <w:r w:rsidRPr="007421B6">
        <w:rPr>
          <w:rFonts w:ascii="Verdana" w:hAnsi="Verdana" w:cs="AppleSystemUIFont"/>
        </w:rPr>
        <w:t>November 21, 2019</w:t>
      </w:r>
    </w:p>
    <w:p w14:paraId="66597A62" w14:textId="77777777" w:rsidR="007C7A47" w:rsidRPr="007421B6" w:rsidRDefault="007C7A47" w:rsidP="0030359F">
      <w:pPr>
        <w:autoSpaceDE w:val="0"/>
        <w:autoSpaceDN w:val="0"/>
        <w:adjustRightInd w:val="0"/>
        <w:rPr>
          <w:rFonts w:ascii="Verdana" w:hAnsi="Verdana" w:cs="AppleSystemUIFont"/>
        </w:rPr>
      </w:pPr>
    </w:p>
    <w:p w14:paraId="4B4ED8FD" w14:textId="0055A4BE" w:rsidR="007C7A47" w:rsidRPr="007421B6" w:rsidRDefault="007C7A47" w:rsidP="007C7A47">
      <w:pPr>
        <w:autoSpaceDE w:val="0"/>
        <w:autoSpaceDN w:val="0"/>
        <w:adjustRightInd w:val="0"/>
        <w:jc w:val="center"/>
        <w:rPr>
          <w:rFonts w:ascii="Verdana" w:hAnsi="Verdana" w:cs="AppleSystemUIFont"/>
        </w:rPr>
      </w:pPr>
      <w:r w:rsidRPr="007421B6">
        <w:rPr>
          <w:rFonts w:ascii="Verdana" w:hAnsi="Verdana" w:cs="AppleSystemUIFont"/>
        </w:rPr>
        <w:t>Presidential Address</w:t>
      </w:r>
    </w:p>
    <w:p w14:paraId="709DB136" w14:textId="77777777" w:rsidR="007C7A47" w:rsidRPr="007421B6" w:rsidRDefault="007C7A47" w:rsidP="007C7A47">
      <w:pPr>
        <w:autoSpaceDE w:val="0"/>
        <w:autoSpaceDN w:val="0"/>
        <w:adjustRightInd w:val="0"/>
        <w:jc w:val="center"/>
        <w:rPr>
          <w:rFonts w:ascii="Verdana" w:hAnsi="Verdana" w:cs="AppleSystemUIFont"/>
        </w:rPr>
      </w:pPr>
    </w:p>
    <w:p w14:paraId="170728E4" w14:textId="050DB7C0" w:rsidR="007C7A47" w:rsidRPr="007421B6" w:rsidRDefault="007C7A47" w:rsidP="008E74FA">
      <w:pPr>
        <w:autoSpaceDE w:val="0"/>
        <w:autoSpaceDN w:val="0"/>
        <w:adjustRightInd w:val="0"/>
        <w:jc w:val="center"/>
        <w:rPr>
          <w:rFonts w:ascii="Verdana" w:hAnsi="Verdana" w:cs="AppleSystemUIFont"/>
        </w:rPr>
      </w:pPr>
      <w:r w:rsidRPr="007421B6">
        <w:rPr>
          <w:rFonts w:ascii="Verdana" w:hAnsi="Verdana" w:cs="AppleSystemUIFont"/>
        </w:rPr>
        <w:t>“I have had to adjust my view of things”</w:t>
      </w:r>
      <w:r w:rsidR="004E4886">
        <w:rPr>
          <w:rFonts w:ascii="Verdana" w:hAnsi="Verdana" w:cs="AppleSystemUIFont"/>
        </w:rPr>
        <w:t xml:space="preserve"> – </w:t>
      </w:r>
      <w:r w:rsidRPr="007421B6">
        <w:rPr>
          <w:rFonts w:ascii="Verdana" w:hAnsi="Verdana" w:cs="AppleSystemUIFont"/>
        </w:rPr>
        <w:t>Lessons from the 1919 Bible Conference</w:t>
      </w:r>
    </w:p>
    <w:p w14:paraId="1E6C9CF5" w14:textId="77777777" w:rsidR="007C7A47" w:rsidRPr="007421B6" w:rsidRDefault="007C7A47" w:rsidP="007C7A47">
      <w:pPr>
        <w:autoSpaceDE w:val="0"/>
        <w:autoSpaceDN w:val="0"/>
        <w:adjustRightInd w:val="0"/>
        <w:jc w:val="center"/>
        <w:rPr>
          <w:rFonts w:ascii="Verdana" w:hAnsi="Verdana" w:cs="AppleSystemUIFont"/>
        </w:rPr>
      </w:pPr>
    </w:p>
    <w:p w14:paraId="4638A2E0" w14:textId="5DA1F81E" w:rsidR="007C7A47" w:rsidRPr="007421B6" w:rsidRDefault="007C7A47" w:rsidP="007C7A47">
      <w:pPr>
        <w:autoSpaceDE w:val="0"/>
        <w:autoSpaceDN w:val="0"/>
        <w:adjustRightInd w:val="0"/>
        <w:jc w:val="center"/>
        <w:rPr>
          <w:rFonts w:ascii="Verdana" w:hAnsi="Verdana" w:cs="AppleSystemUIFont"/>
        </w:rPr>
      </w:pPr>
      <w:r w:rsidRPr="007421B6">
        <w:rPr>
          <w:rFonts w:ascii="Verdana" w:hAnsi="Verdana" w:cs="AppleSystemUIFont"/>
        </w:rPr>
        <w:t>Denis Fortin</w:t>
      </w:r>
    </w:p>
    <w:p w14:paraId="29B87D54" w14:textId="2712BC9B" w:rsidR="00947253" w:rsidRPr="007421B6" w:rsidRDefault="00947253" w:rsidP="007C7A47">
      <w:pPr>
        <w:autoSpaceDE w:val="0"/>
        <w:autoSpaceDN w:val="0"/>
        <w:adjustRightInd w:val="0"/>
        <w:jc w:val="center"/>
        <w:rPr>
          <w:rFonts w:ascii="Verdana" w:hAnsi="Verdana" w:cs="AppleSystemUIFont"/>
        </w:rPr>
      </w:pPr>
      <w:r w:rsidRPr="007421B6">
        <w:rPr>
          <w:rFonts w:ascii="Verdana" w:hAnsi="Verdana" w:cs="AppleSystemUIFont"/>
        </w:rPr>
        <w:t>Professor of Historical Theology</w:t>
      </w:r>
    </w:p>
    <w:p w14:paraId="7810FF4A" w14:textId="79FBAD22" w:rsidR="007C7A47" w:rsidRPr="007421B6" w:rsidRDefault="007C7A47" w:rsidP="007C7A47">
      <w:pPr>
        <w:autoSpaceDE w:val="0"/>
        <w:autoSpaceDN w:val="0"/>
        <w:adjustRightInd w:val="0"/>
        <w:jc w:val="center"/>
        <w:rPr>
          <w:rFonts w:ascii="Verdana" w:hAnsi="Verdana" w:cs="AppleSystemUIFont"/>
        </w:rPr>
      </w:pPr>
      <w:r w:rsidRPr="007421B6">
        <w:rPr>
          <w:rFonts w:ascii="Verdana" w:hAnsi="Verdana" w:cs="AppleSystemUIFont"/>
        </w:rPr>
        <w:t>Andrews University</w:t>
      </w:r>
    </w:p>
    <w:p w14:paraId="48A8B9B3" w14:textId="77777777" w:rsidR="007C7A47" w:rsidRPr="007421B6" w:rsidRDefault="007C7A47" w:rsidP="007C7A47">
      <w:pPr>
        <w:autoSpaceDE w:val="0"/>
        <w:autoSpaceDN w:val="0"/>
        <w:adjustRightInd w:val="0"/>
        <w:rPr>
          <w:rFonts w:ascii="Verdana" w:hAnsi="Verdana" w:cs="AppleSystemUIFont"/>
        </w:rPr>
      </w:pPr>
    </w:p>
    <w:p w14:paraId="6C065101" w14:textId="77777777" w:rsidR="007C7A47" w:rsidRPr="007C7A47" w:rsidRDefault="007C7A47" w:rsidP="007C7A47">
      <w:pPr>
        <w:autoSpaceDE w:val="0"/>
        <w:autoSpaceDN w:val="0"/>
        <w:adjustRightInd w:val="0"/>
        <w:rPr>
          <w:rFonts w:ascii="Verdana" w:hAnsi="Verdana" w:cs="AppleSystemUIFont"/>
        </w:rPr>
      </w:pPr>
    </w:p>
    <w:p w14:paraId="2272EBB3" w14:textId="77777777" w:rsidR="007C7A47" w:rsidRDefault="007C7A47" w:rsidP="007C7A47">
      <w:pPr>
        <w:autoSpaceDE w:val="0"/>
        <w:autoSpaceDN w:val="0"/>
        <w:adjustRightInd w:val="0"/>
        <w:rPr>
          <w:rFonts w:ascii="Verdana" w:hAnsi="Verdana" w:cs="AppleSystemUIFont"/>
        </w:rPr>
      </w:pPr>
      <w:r w:rsidRPr="007C7A47">
        <w:rPr>
          <w:rFonts w:ascii="Verdana" w:hAnsi="Verdana" w:cs="AppleSystemUIFont"/>
        </w:rPr>
        <w:t xml:space="preserve">They were guarded. </w:t>
      </w:r>
    </w:p>
    <w:p w14:paraId="1083873E" w14:textId="77777777" w:rsidR="007C7A47" w:rsidRDefault="007C7A47" w:rsidP="007C7A47">
      <w:pPr>
        <w:autoSpaceDE w:val="0"/>
        <w:autoSpaceDN w:val="0"/>
        <w:adjustRightInd w:val="0"/>
        <w:rPr>
          <w:rFonts w:ascii="Verdana" w:hAnsi="Verdana" w:cs="AppleSystemUIFont"/>
        </w:rPr>
      </w:pPr>
    </w:p>
    <w:p w14:paraId="495E8016" w14:textId="671F81BC" w:rsidR="007C7A47" w:rsidRPr="007C7A47" w:rsidRDefault="007C7A47" w:rsidP="007C7A47">
      <w:pPr>
        <w:autoSpaceDE w:val="0"/>
        <w:autoSpaceDN w:val="0"/>
        <w:adjustRightInd w:val="0"/>
        <w:rPr>
          <w:rFonts w:ascii="Verdana" w:hAnsi="Verdana" w:cs="AppleSystemUIFont"/>
        </w:rPr>
      </w:pPr>
      <w:r w:rsidRPr="007C7A47">
        <w:rPr>
          <w:rFonts w:ascii="Verdana" w:hAnsi="Verdana" w:cs="AppleSystemUIFont"/>
        </w:rPr>
        <w:t>At least that</w:t>
      </w:r>
      <w:r w:rsidR="007F0860">
        <w:rPr>
          <w:rFonts w:ascii="Verdana" w:hAnsi="Verdana" w:cs="AppleSystemUIFont"/>
        </w:rPr>
        <w:t xml:space="preserve"> i</w:t>
      </w:r>
      <w:r w:rsidRPr="007C7A47">
        <w:rPr>
          <w:rFonts w:ascii="Verdana" w:hAnsi="Verdana" w:cs="AppleSystemUIFont"/>
        </w:rPr>
        <w:t>s my impression after reading the transcript of the 1919 Bible Conference. A</w:t>
      </w:r>
      <w:r>
        <w:rPr>
          <w:rFonts w:ascii="Verdana" w:hAnsi="Verdana" w:cs="AppleSystemUIFont"/>
        </w:rPr>
        <w:t>.</w:t>
      </w:r>
      <w:r w:rsidRPr="007C7A47">
        <w:rPr>
          <w:rFonts w:ascii="Verdana" w:hAnsi="Verdana" w:cs="AppleSystemUIFont"/>
        </w:rPr>
        <w:t xml:space="preserve"> G</w:t>
      </w:r>
      <w:r>
        <w:rPr>
          <w:rFonts w:ascii="Verdana" w:hAnsi="Verdana" w:cs="AppleSystemUIFont"/>
        </w:rPr>
        <w:t>.</w:t>
      </w:r>
      <w:r w:rsidRPr="007C7A47">
        <w:rPr>
          <w:rFonts w:ascii="Verdana" w:hAnsi="Verdana" w:cs="AppleSystemUIFont"/>
        </w:rPr>
        <w:t xml:space="preserve"> </w:t>
      </w:r>
      <w:proofErr w:type="spellStart"/>
      <w:r w:rsidRPr="007C7A47">
        <w:rPr>
          <w:rFonts w:ascii="Verdana" w:hAnsi="Verdana" w:cs="AppleSystemUIFont"/>
        </w:rPr>
        <w:t>Daniells</w:t>
      </w:r>
      <w:proofErr w:type="spellEnd"/>
      <w:r>
        <w:rPr>
          <w:rFonts w:ascii="Verdana" w:hAnsi="Verdana" w:cs="AppleSystemUIFont"/>
        </w:rPr>
        <w:t>, president of the General Conference,</w:t>
      </w:r>
      <w:r w:rsidRPr="007C7A47">
        <w:rPr>
          <w:rFonts w:ascii="Verdana" w:hAnsi="Verdana" w:cs="AppleSystemUIFont"/>
        </w:rPr>
        <w:t xml:space="preserve"> and W</w:t>
      </w:r>
      <w:r>
        <w:rPr>
          <w:rFonts w:ascii="Verdana" w:hAnsi="Verdana" w:cs="AppleSystemUIFont"/>
        </w:rPr>
        <w:t>.</w:t>
      </w:r>
      <w:r w:rsidRPr="007C7A47">
        <w:rPr>
          <w:rFonts w:ascii="Verdana" w:hAnsi="Verdana" w:cs="AppleSystemUIFont"/>
        </w:rPr>
        <w:t xml:space="preserve"> W</w:t>
      </w:r>
      <w:r>
        <w:rPr>
          <w:rFonts w:ascii="Verdana" w:hAnsi="Verdana" w:cs="AppleSystemUIFont"/>
        </w:rPr>
        <w:t>.</w:t>
      </w:r>
      <w:r w:rsidRPr="007C7A47">
        <w:rPr>
          <w:rFonts w:ascii="Verdana" w:hAnsi="Verdana" w:cs="AppleSystemUIFont"/>
        </w:rPr>
        <w:t xml:space="preserve"> Prescott</w:t>
      </w:r>
      <w:r>
        <w:rPr>
          <w:rFonts w:ascii="Verdana" w:hAnsi="Verdana" w:cs="AppleSystemUIFont"/>
        </w:rPr>
        <w:t xml:space="preserve">, </w:t>
      </w:r>
      <w:r w:rsidR="008F1D03">
        <w:rPr>
          <w:rFonts w:ascii="Verdana" w:hAnsi="Verdana" w:cs="AppleSystemUIFont"/>
        </w:rPr>
        <w:t>field secretary of the General Conference</w:t>
      </w:r>
      <w:r>
        <w:rPr>
          <w:rFonts w:ascii="Verdana" w:hAnsi="Verdana" w:cs="AppleSystemUIFont"/>
        </w:rPr>
        <w:t>,</w:t>
      </w:r>
      <w:r w:rsidRPr="007C7A47">
        <w:rPr>
          <w:rFonts w:ascii="Verdana" w:hAnsi="Verdana" w:cs="AppleSystemUIFont"/>
        </w:rPr>
        <w:t xml:space="preserve"> may have been fairly open and candid about the comments they made but I think there</w:t>
      </w:r>
      <w:r>
        <w:rPr>
          <w:rFonts w:ascii="Verdana" w:hAnsi="Verdana" w:cs="AppleSystemUIFont"/>
        </w:rPr>
        <w:t xml:space="preserve"> i</w:t>
      </w:r>
      <w:r w:rsidRPr="007C7A47">
        <w:rPr>
          <w:rFonts w:ascii="Verdana" w:hAnsi="Verdana" w:cs="AppleSystemUIFont"/>
        </w:rPr>
        <w:t xml:space="preserve">s </w:t>
      </w:r>
      <w:r>
        <w:rPr>
          <w:rFonts w:ascii="Verdana" w:hAnsi="Verdana" w:cs="AppleSystemUIFont"/>
        </w:rPr>
        <w:t>some</w:t>
      </w:r>
      <w:r w:rsidRPr="007C7A47">
        <w:rPr>
          <w:rFonts w:ascii="Verdana" w:hAnsi="Verdana" w:cs="AppleSystemUIFont"/>
        </w:rPr>
        <w:t xml:space="preserve"> hesitation in their answers. They are not as open and candid as I think they could have been</w:t>
      </w:r>
      <w:r w:rsidR="0016408F">
        <w:rPr>
          <w:rFonts w:ascii="Verdana" w:hAnsi="Verdana" w:cs="AppleSystemUIFont"/>
        </w:rPr>
        <w:t xml:space="preserve"> or even wished to be</w:t>
      </w:r>
      <w:r w:rsidRPr="007C7A47">
        <w:rPr>
          <w:rFonts w:ascii="Verdana" w:hAnsi="Verdana" w:cs="AppleSystemUIFont"/>
        </w:rPr>
        <w:t xml:space="preserve">. </w:t>
      </w:r>
    </w:p>
    <w:p w14:paraId="4964950C" w14:textId="77777777" w:rsidR="007C7A47" w:rsidRPr="007C7A47" w:rsidRDefault="007C7A47" w:rsidP="007C7A47">
      <w:pPr>
        <w:autoSpaceDE w:val="0"/>
        <w:autoSpaceDN w:val="0"/>
        <w:adjustRightInd w:val="0"/>
        <w:rPr>
          <w:rFonts w:ascii="Verdana" w:hAnsi="Verdana" w:cs="AppleSystemUIFont"/>
        </w:rPr>
      </w:pPr>
    </w:p>
    <w:p w14:paraId="5657B5EA" w14:textId="75BB24F3" w:rsidR="007C7A47" w:rsidRPr="007C7A47" w:rsidRDefault="007C7A47" w:rsidP="007C7A47">
      <w:pPr>
        <w:autoSpaceDE w:val="0"/>
        <w:autoSpaceDN w:val="0"/>
        <w:adjustRightInd w:val="0"/>
        <w:rPr>
          <w:rFonts w:ascii="Verdana" w:hAnsi="Verdana" w:cs="AppleSystemUIFont"/>
        </w:rPr>
      </w:pPr>
      <w:r w:rsidRPr="007C7A47">
        <w:rPr>
          <w:rFonts w:ascii="Verdana" w:hAnsi="Verdana" w:cs="AppleSystemUIFont"/>
        </w:rPr>
        <w:t>They knew that some of their colleagues in the room</w:t>
      </w:r>
      <w:r>
        <w:rPr>
          <w:rFonts w:ascii="Verdana" w:hAnsi="Verdana" w:cs="AppleSystemUIFont"/>
        </w:rPr>
        <w:t xml:space="preserve">, </w:t>
      </w:r>
      <w:r w:rsidR="00541D61">
        <w:rPr>
          <w:rFonts w:ascii="Verdana" w:hAnsi="Verdana" w:cs="AppleSystemUIFont"/>
        </w:rPr>
        <w:t xml:space="preserve">church leaders, history and </w:t>
      </w:r>
      <w:r w:rsidR="00790783">
        <w:rPr>
          <w:rFonts w:ascii="Verdana" w:hAnsi="Verdana" w:cs="AppleSystemUIFont"/>
        </w:rPr>
        <w:t xml:space="preserve">Bible </w:t>
      </w:r>
      <w:r w:rsidR="00802D75">
        <w:rPr>
          <w:rFonts w:ascii="Verdana" w:hAnsi="Verdana" w:cs="AppleSystemUIFont"/>
        </w:rPr>
        <w:t xml:space="preserve">teachers </w:t>
      </w:r>
      <w:r>
        <w:rPr>
          <w:rFonts w:ascii="Verdana" w:hAnsi="Verdana" w:cs="AppleSystemUIFont"/>
        </w:rPr>
        <w:t>in Seventh-day Adventist colleges in North America,</w:t>
      </w:r>
      <w:r w:rsidR="005305E2">
        <w:rPr>
          <w:rFonts w:ascii="Verdana" w:hAnsi="Verdana" w:cs="AppleSystemUIFont"/>
        </w:rPr>
        <w:t xml:space="preserve"> were inflexible in their views of </w:t>
      </w:r>
      <w:r w:rsidR="00502F68">
        <w:rPr>
          <w:rFonts w:ascii="Verdana" w:hAnsi="Verdana" w:cs="AppleSystemUIFont"/>
        </w:rPr>
        <w:t xml:space="preserve">some </w:t>
      </w:r>
      <w:r w:rsidR="005305E2">
        <w:rPr>
          <w:rFonts w:ascii="Verdana" w:hAnsi="Verdana" w:cs="AppleSystemUIFont"/>
        </w:rPr>
        <w:t>traditional Adventist teachings, and</w:t>
      </w:r>
      <w:r w:rsidRPr="007C7A47">
        <w:rPr>
          <w:rFonts w:ascii="Verdana" w:hAnsi="Verdana" w:cs="AppleSystemUIFont"/>
        </w:rPr>
        <w:t xml:space="preserve"> had a verbal view of inspiration</w:t>
      </w:r>
      <w:r w:rsidR="005305E2">
        <w:rPr>
          <w:rFonts w:ascii="Verdana" w:hAnsi="Verdana" w:cs="AppleSystemUIFont"/>
        </w:rPr>
        <w:t>.  They were what we would come to call fundamentalists.</w:t>
      </w:r>
      <w:r w:rsidRPr="007C7A47">
        <w:rPr>
          <w:rFonts w:ascii="Verdana" w:hAnsi="Verdana" w:cs="AppleSystemUIFont"/>
        </w:rPr>
        <w:t xml:space="preserve"> </w:t>
      </w:r>
      <w:r w:rsidR="005305E2">
        <w:rPr>
          <w:rFonts w:ascii="Verdana" w:hAnsi="Verdana" w:cs="AppleSystemUIFont"/>
        </w:rPr>
        <w:t>They also</w:t>
      </w:r>
      <w:r w:rsidRPr="007C7A47">
        <w:rPr>
          <w:rFonts w:ascii="Verdana" w:hAnsi="Verdana" w:cs="AppleSystemUIFont"/>
        </w:rPr>
        <w:t xml:space="preserve"> viewed Ellen White’s writings as inerrant and infallible in all matters</w:t>
      </w:r>
      <w:r w:rsidR="005305E2">
        <w:rPr>
          <w:rFonts w:ascii="Verdana" w:hAnsi="Verdana" w:cs="AppleSystemUIFont"/>
        </w:rPr>
        <w:t xml:space="preserve"> of teachings</w:t>
      </w:r>
      <w:r w:rsidRPr="007C7A47">
        <w:rPr>
          <w:rFonts w:ascii="Verdana" w:hAnsi="Verdana" w:cs="AppleSystemUIFont"/>
        </w:rPr>
        <w:t>, whether biblical interpretation, historical facts, or health and science</w:t>
      </w:r>
      <w:r w:rsidR="00EA2E0F">
        <w:rPr>
          <w:rFonts w:ascii="Verdana" w:hAnsi="Verdana" w:cs="AppleSystemUIFont"/>
        </w:rPr>
        <w:t xml:space="preserve"> information</w:t>
      </w:r>
      <w:r w:rsidRPr="007C7A47">
        <w:rPr>
          <w:rFonts w:ascii="Verdana" w:hAnsi="Verdana" w:cs="AppleSystemUIFont"/>
        </w:rPr>
        <w:t xml:space="preserve">.  </w:t>
      </w:r>
      <w:r w:rsidR="005305E2">
        <w:rPr>
          <w:rFonts w:ascii="Verdana" w:hAnsi="Verdana" w:cs="AppleSystemUIFont"/>
        </w:rPr>
        <w:t>Their reading of inspired writings tended to be simple and literal</w:t>
      </w:r>
      <w:r w:rsidR="007232D3">
        <w:rPr>
          <w:rFonts w:ascii="Verdana" w:hAnsi="Verdana" w:cs="AppleSystemUIFont"/>
        </w:rPr>
        <w:t>istic</w:t>
      </w:r>
      <w:r w:rsidR="005305E2">
        <w:rPr>
          <w:rFonts w:ascii="Verdana" w:hAnsi="Verdana" w:cs="AppleSystemUIFont"/>
        </w:rPr>
        <w:t xml:space="preserve"> – take the Bible and the writings of Ellen White as they read, </w:t>
      </w:r>
      <w:r w:rsidR="00D72737">
        <w:rPr>
          <w:rFonts w:ascii="Verdana" w:hAnsi="Verdana" w:cs="AppleSystemUIFont"/>
        </w:rPr>
        <w:t>with little consideration</w:t>
      </w:r>
      <w:r w:rsidR="005305E2">
        <w:rPr>
          <w:rFonts w:ascii="Verdana" w:hAnsi="Verdana" w:cs="AppleSystemUIFont"/>
        </w:rPr>
        <w:t xml:space="preserve"> of context, culture or history</w:t>
      </w:r>
      <w:r w:rsidR="0016408F">
        <w:rPr>
          <w:rFonts w:ascii="Verdana" w:hAnsi="Verdana" w:cs="AppleSystemUIFont"/>
        </w:rPr>
        <w:t xml:space="preserve">, or even </w:t>
      </w:r>
      <w:r w:rsidR="00C02429">
        <w:rPr>
          <w:rFonts w:ascii="Verdana" w:hAnsi="Verdana" w:cs="AppleSystemUIFont"/>
        </w:rPr>
        <w:t xml:space="preserve">less </w:t>
      </w:r>
      <w:r w:rsidR="0016408F">
        <w:rPr>
          <w:rFonts w:ascii="Verdana" w:hAnsi="Verdana" w:cs="AppleSystemUIFont"/>
        </w:rPr>
        <w:t>one’s own interpretive assumptions</w:t>
      </w:r>
      <w:r w:rsidR="005305E2">
        <w:rPr>
          <w:rFonts w:ascii="Verdana" w:hAnsi="Verdana" w:cs="AppleSystemUIFont"/>
        </w:rPr>
        <w:t>.</w:t>
      </w:r>
    </w:p>
    <w:p w14:paraId="2E41FD92" w14:textId="77777777" w:rsidR="007C7A47" w:rsidRPr="007C7A47" w:rsidRDefault="007C7A47" w:rsidP="007C7A47">
      <w:pPr>
        <w:rPr>
          <w:rFonts w:ascii="Verdana" w:hAnsi="Verdana"/>
        </w:rPr>
      </w:pPr>
    </w:p>
    <w:p w14:paraId="34A9A767" w14:textId="49221DF1" w:rsidR="007C7A47" w:rsidRDefault="007C7A47" w:rsidP="007C7A47">
      <w:pPr>
        <w:rPr>
          <w:rFonts w:ascii="Verdana" w:hAnsi="Verdana"/>
        </w:rPr>
      </w:pPr>
      <w:r w:rsidRPr="007C7A47">
        <w:rPr>
          <w:rFonts w:ascii="Verdana" w:hAnsi="Verdana"/>
        </w:rPr>
        <w:t xml:space="preserve">The </w:t>
      </w:r>
      <w:r w:rsidR="005E3AB3">
        <w:rPr>
          <w:rFonts w:ascii="Verdana" w:hAnsi="Verdana"/>
        </w:rPr>
        <w:t>six</w:t>
      </w:r>
      <w:r w:rsidRPr="007C7A47">
        <w:rPr>
          <w:rFonts w:ascii="Verdana" w:hAnsi="Verdana"/>
        </w:rPr>
        <w:t xml:space="preserve">-week long event was </w:t>
      </w:r>
      <w:r w:rsidR="0030359F">
        <w:rPr>
          <w:rFonts w:ascii="Verdana" w:hAnsi="Verdana"/>
        </w:rPr>
        <w:t>in its fourth week</w:t>
      </w:r>
      <w:r>
        <w:rPr>
          <w:rFonts w:ascii="Verdana" w:hAnsi="Verdana"/>
        </w:rPr>
        <w:t>.</w:t>
      </w:r>
      <w:r w:rsidR="005E3AB3">
        <w:rPr>
          <w:rStyle w:val="FootnoteReference"/>
          <w:rFonts w:ascii="Verdana" w:hAnsi="Verdana"/>
        </w:rPr>
        <w:footnoteReference w:id="1"/>
      </w:r>
      <w:r>
        <w:rPr>
          <w:rFonts w:ascii="Verdana" w:hAnsi="Verdana"/>
        </w:rPr>
        <w:t xml:space="preserve">  </w:t>
      </w:r>
      <w:r w:rsidRPr="007C7A47">
        <w:rPr>
          <w:rFonts w:ascii="Verdana" w:hAnsi="Verdana"/>
        </w:rPr>
        <w:t xml:space="preserve">The main purpose for the gathering </w:t>
      </w:r>
      <w:r w:rsidR="00FE4E6D">
        <w:rPr>
          <w:rFonts w:ascii="Verdana" w:hAnsi="Verdana"/>
        </w:rPr>
        <w:t>had been</w:t>
      </w:r>
      <w:r w:rsidRPr="007C7A47">
        <w:rPr>
          <w:rFonts w:ascii="Verdana" w:hAnsi="Verdana"/>
        </w:rPr>
        <w:t xml:space="preserve"> to provide time for reflection and discussion of difficult </w:t>
      </w:r>
      <w:r>
        <w:rPr>
          <w:rFonts w:ascii="Verdana" w:hAnsi="Verdana"/>
        </w:rPr>
        <w:t>subjects and points of interpretations</w:t>
      </w:r>
      <w:r w:rsidRPr="007C7A47">
        <w:rPr>
          <w:rFonts w:ascii="Verdana" w:hAnsi="Verdana"/>
        </w:rPr>
        <w:t xml:space="preserve"> teachers faced in their interrelated disciplines.  The</w:t>
      </w:r>
      <w:r w:rsidR="00FE4E6D">
        <w:rPr>
          <w:rFonts w:ascii="Verdana" w:hAnsi="Verdana"/>
        </w:rPr>
        <w:t xml:space="preserve">y were facing some difficult challenges.  </w:t>
      </w:r>
      <w:r w:rsidR="005F1589">
        <w:rPr>
          <w:rFonts w:ascii="Verdana" w:hAnsi="Verdana"/>
        </w:rPr>
        <w:t xml:space="preserve">Their own study and new discoveries and publications in the fields of biblical interpretation and history were </w:t>
      </w:r>
      <w:r w:rsidR="00370833">
        <w:rPr>
          <w:rFonts w:ascii="Verdana" w:hAnsi="Verdana"/>
        </w:rPr>
        <w:t>questioning</w:t>
      </w:r>
      <w:r w:rsidR="005F1589">
        <w:rPr>
          <w:rFonts w:ascii="Verdana" w:hAnsi="Verdana"/>
        </w:rPr>
        <w:t xml:space="preserve"> some of the details of prophetic interpretation in Adventist teachings and doctrines.  </w:t>
      </w:r>
      <w:r w:rsidR="00D627AA">
        <w:rPr>
          <w:rFonts w:ascii="Verdana" w:hAnsi="Verdana"/>
        </w:rPr>
        <w:t xml:space="preserve">New information and insights challenged the </w:t>
      </w:r>
      <w:r w:rsidRPr="007C7A47">
        <w:rPr>
          <w:rFonts w:ascii="Verdana" w:hAnsi="Verdana"/>
        </w:rPr>
        <w:t>accuracy of biblical</w:t>
      </w:r>
      <w:r w:rsidR="00D627AA">
        <w:rPr>
          <w:rFonts w:ascii="Verdana" w:hAnsi="Verdana"/>
        </w:rPr>
        <w:t xml:space="preserve"> and</w:t>
      </w:r>
      <w:r w:rsidRPr="007C7A47">
        <w:rPr>
          <w:rFonts w:ascii="Verdana" w:hAnsi="Verdana"/>
        </w:rPr>
        <w:t xml:space="preserve"> histor</w:t>
      </w:r>
      <w:r w:rsidR="00D627AA">
        <w:rPr>
          <w:rFonts w:ascii="Verdana" w:hAnsi="Verdana"/>
        </w:rPr>
        <w:t>ical facts</w:t>
      </w:r>
      <w:r w:rsidRPr="007C7A47">
        <w:rPr>
          <w:rFonts w:ascii="Verdana" w:hAnsi="Verdana"/>
        </w:rPr>
        <w:t xml:space="preserve"> and chronologies </w:t>
      </w:r>
      <w:r w:rsidR="00D627AA">
        <w:rPr>
          <w:rFonts w:ascii="Verdana" w:hAnsi="Verdana"/>
        </w:rPr>
        <w:t xml:space="preserve">that Adventists </w:t>
      </w:r>
      <w:r w:rsidR="00D627AA">
        <w:rPr>
          <w:rFonts w:ascii="Verdana" w:hAnsi="Verdana"/>
        </w:rPr>
        <w:lastRenderedPageBreak/>
        <w:t xml:space="preserve">had used to buttress their interpretations of </w:t>
      </w:r>
      <w:r w:rsidRPr="007C7A47">
        <w:rPr>
          <w:rFonts w:ascii="Verdana" w:hAnsi="Verdana"/>
        </w:rPr>
        <w:t>prophecies.  Prophetic timelines</w:t>
      </w:r>
      <w:r w:rsidR="00D627AA">
        <w:rPr>
          <w:rFonts w:ascii="Verdana" w:hAnsi="Verdana"/>
        </w:rPr>
        <w:t xml:space="preserve"> were now </w:t>
      </w:r>
      <w:r w:rsidR="00D72737">
        <w:rPr>
          <w:rFonts w:ascii="Verdana" w:hAnsi="Verdana"/>
        </w:rPr>
        <w:t xml:space="preserve">quietly </w:t>
      </w:r>
      <w:r w:rsidR="00D627AA">
        <w:rPr>
          <w:rFonts w:ascii="Verdana" w:hAnsi="Verdana"/>
        </w:rPr>
        <w:t>questioned or at least lacked the required certainty of evangelistic fervor to convince new converts</w:t>
      </w:r>
      <w:r w:rsidRPr="007C7A47">
        <w:rPr>
          <w:rFonts w:ascii="Verdana" w:hAnsi="Verdana"/>
        </w:rPr>
        <w:t>.</w:t>
      </w:r>
    </w:p>
    <w:p w14:paraId="2FA4D73E" w14:textId="61E232EC" w:rsidR="00D627AA" w:rsidRDefault="00D627AA" w:rsidP="007C7A47">
      <w:pPr>
        <w:rPr>
          <w:rFonts w:ascii="Verdana" w:hAnsi="Verdana"/>
        </w:rPr>
      </w:pPr>
    </w:p>
    <w:p w14:paraId="55CFC665" w14:textId="73C41DA6" w:rsidR="007C7A47" w:rsidRPr="007C7A47" w:rsidRDefault="00D627AA" w:rsidP="00D627AA">
      <w:pPr>
        <w:rPr>
          <w:rFonts w:ascii="Verdana" w:hAnsi="Verdana"/>
        </w:rPr>
      </w:pPr>
      <w:r>
        <w:rPr>
          <w:rFonts w:ascii="Verdana" w:hAnsi="Verdana"/>
        </w:rPr>
        <w:t>And consequently, t</w:t>
      </w:r>
      <w:r w:rsidR="007C7A47" w:rsidRPr="007C7A47">
        <w:rPr>
          <w:rFonts w:ascii="Verdana" w:hAnsi="Verdana"/>
        </w:rPr>
        <w:t xml:space="preserve">he writings of Ellen White also were discussed.  </w:t>
      </w:r>
      <w:r w:rsidR="00C25EF7">
        <w:rPr>
          <w:rFonts w:ascii="Verdana" w:hAnsi="Verdana"/>
        </w:rPr>
        <w:t xml:space="preserve">She had written numerous books and articles on biblical history, biblical themes, and biblical and Christian history.  How were her writings to be used in matters of biblical and historical facts?  Were her inspired writings the needed sword to cut the Gordian knots </w:t>
      </w:r>
      <w:r w:rsidR="00C02429">
        <w:rPr>
          <w:rFonts w:ascii="Verdana" w:hAnsi="Verdana"/>
        </w:rPr>
        <w:t>of</w:t>
      </w:r>
      <w:r w:rsidR="00C25EF7">
        <w:rPr>
          <w:rFonts w:ascii="Verdana" w:hAnsi="Verdana"/>
        </w:rPr>
        <w:t xml:space="preserve"> their difficult challenges?  </w:t>
      </w:r>
      <w:r w:rsidR="007C7A47" w:rsidRPr="007C7A47">
        <w:rPr>
          <w:rFonts w:ascii="Verdana" w:hAnsi="Verdana"/>
        </w:rPr>
        <w:t xml:space="preserve">Many </w:t>
      </w:r>
      <w:r w:rsidR="00C25EF7">
        <w:rPr>
          <w:rFonts w:ascii="Verdana" w:hAnsi="Verdana"/>
        </w:rPr>
        <w:t>teachers and evangelists</w:t>
      </w:r>
      <w:r w:rsidR="007C7A47" w:rsidRPr="007C7A47">
        <w:rPr>
          <w:rFonts w:ascii="Verdana" w:hAnsi="Verdana"/>
        </w:rPr>
        <w:t xml:space="preserve"> used her writings to settle points of historical accuracy and biblical interpretation.  </w:t>
      </w:r>
      <w:r w:rsidR="00C25EF7">
        <w:rPr>
          <w:rFonts w:ascii="Verdana" w:hAnsi="Verdana"/>
        </w:rPr>
        <w:t>In this, their position was similar to the Mormons who viewed the writings of their prophet as superseding the Bible.  Their v</w:t>
      </w:r>
      <w:r w:rsidR="007C7A47" w:rsidRPr="007C7A47">
        <w:rPr>
          <w:rFonts w:ascii="Verdana" w:hAnsi="Verdana"/>
        </w:rPr>
        <w:t xml:space="preserve">iew of inspiration </w:t>
      </w:r>
      <w:r w:rsidR="00DF1C0C">
        <w:rPr>
          <w:rFonts w:ascii="Verdana" w:hAnsi="Verdana"/>
        </w:rPr>
        <w:t>gave a hierarchical a</w:t>
      </w:r>
      <w:r w:rsidR="007C7A47" w:rsidRPr="007C7A47">
        <w:rPr>
          <w:rFonts w:ascii="Verdana" w:hAnsi="Verdana"/>
        </w:rPr>
        <w:t xml:space="preserve">uthority </w:t>
      </w:r>
      <w:r w:rsidR="00DF1C0C">
        <w:rPr>
          <w:rFonts w:ascii="Verdana" w:hAnsi="Verdana"/>
        </w:rPr>
        <w:t>to Ellen White’s</w:t>
      </w:r>
      <w:r w:rsidR="007C7A47" w:rsidRPr="007C7A47">
        <w:rPr>
          <w:rFonts w:ascii="Verdana" w:hAnsi="Verdana"/>
        </w:rPr>
        <w:t xml:space="preserve"> writings.</w:t>
      </w:r>
      <w:r w:rsidR="00DF1C0C">
        <w:rPr>
          <w:rFonts w:ascii="Verdana" w:hAnsi="Verdana"/>
        </w:rPr>
        <w:t xml:space="preserve">  The Adventist position, supported by Ellen White, that there is no degree of inspiration between canonical and non-canonical prophets</w:t>
      </w:r>
      <w:r w:rsidR="00076826">
        <w:rPr>
          <w:rFonts w:ascii="Verdana" w:hAnsi="Verdana"/>
        </w:rPr>
        <w:t>—a prophet is either inspired by the Holy Spirit or he is not—</w:t>
      </w:r>
      <w:r w:rsidR="00DF1C0C">
        <w:rPr>
          <w:rFonts w:ascii="Verdana" w:hAnsi="Verdana"/>
        </w:rPr>
        <w:t xml:space="preserve">favored a </w:t>
      </w:r>
      <w:r w:rsidR="00EA2E0F">
        <w:rPr>
          <w:rFonts w:ascii="Verdana" w:hAnsi="Verdana"/>
        </w:rPr>
        <w:t>predisposition</w:t>
      </w:r>
      <w:r w:rsidR="00DF1C0C">
        <w:rPr>
          <w:rFonts w:ascii="Verdana" w:hAnsi="Verdana"/>
        </w:rPr>
        <w:t xml:space="preserve"> toward the inerrancy and infallibility of </w:t>
      </w:r>
      <w:r w:rsidR="00DF1C0C" w:rsidRPr="00EA2E0F">
        <w:rPr>
          <w:rFonts w:ascii="Verdana" w:hAnsi="Verdana"/>
          <w:u w:val="single"/>
        </w:rPr>
        <w:t>all</w:t>
      </w:r>
      <w:r w:rsidR="00DF1C0C">
        <w:rPr>
          <w:rFonts w:ascii="Verdana" w:hAnsi="Verdana"/>
        </w:rPr>
        <w:t xml:space="preserve"> inspired writings.</w:t>
      </w:r>
    </w:p>
    <w:p w14:paraId="1EFAF087" w14:textId="0CA67D0E" w:rsidR="007C7A47" w:rsidRDefault="007C7A47" w:rsidP="007C7A47">
      <w:pPr>
        <w:rPr>
          <w:rFonts w:ascii="Verdana" w:hAnsi="Verdana"/>
        </w:rPr>
      </w:pPr>
    </w:p>
    <w:p w14:paraId="6A183C9A" w14:textId="1B5AD960" w:rsidR="00DF1C0C" w:rsidRDefault="00DF1C0C" w:rsidP="007C7A47">
      <w:pPr>
        <w:rPr>
          <w:rFonts w:ascii="Verdana" w:hAnsi="Verdana"/>
        </w:rPr>
      </w:pPr>
      <w:r>
        <w:rPr>
          <w:rFonts w:ascii="Verdana" w:hAnsi="Verdana"/>
        </w:rPr>
        <w:t xml:space="preserve">But there were some attendees in the room at this Bible Conference who knew better than to ascribe inerrancy and infallibility to Ellen White’s writings.  </w:t>
      </w:r>
      <w:r w:rsidR="00076826">
        <w:rPr>
          <w:rFonts w:ascii="Verdana" w:hAnsi="Verdana"/>
        </w:rPr>
        <w:t xml:space="preserve">The problem though with this </w:t>
      </w:r>
      <w:r w:rsidR="00C02429">
        <w:rPr>
          <w:rFonts w:ascii="Verdana" w:hAnsi="Verdana"/>
        </w:rPr>
        <w:t>opinion</w:t>
      </w:r>
      <w:r w:rsidR="00076826">
        <w:rPr>
          <w:rFonts w:ascii="Verdana" w:hAnsi="Verdana"/>
        </w:rPr>
        <w:t xml:space="preserve"> is that if one were to say Ellen White’s writings are not infallible or inerrant, what does this imply </w:t>
      </w:r>
      <w:r w:rsidR="000C6515">
        <w:rPr>
          <w:rFonts w:ascii="Verdana" w:hAnsi="Verdana"/>
        </w:rPr>
        <w:t>for</w:t>
      </w:r>
      <w:r w:rsidR="00076826">
        <w:rPr>
          <w:rFonts w:ascii="Verdana" w:hAnsi="Verdana"/>
        </w:rPr>
        <w:t xml:space="preserve"> the Bible?  </w:t>
      </w:r>
      <w:r w:rsidR="000F0C4D">
        <w:rPr>
          <w:rFonts w:ascii="Verdana" w:hAnsi="Verdana"/>
        </w:rPr>
        <w:t xml:space="preserve">Holding </w:t>
      </w:r>
      <w:r w:rsidR="00E31DD6">
        <w:rPr>
          <w:rFonts w:ascii="Verdana" w:hAnsi="Verdana"/>
        </w:rPr>
        <w:t>the</w:t>
      </w:r>
      <w:r w:rsidR="000F0C4D">
        <w:rPr>
          <w:rFonts w:ascii="Verdana" w:hAnsi="Verdana"/>
        </w:rPr>
        <w:t xml:space="preserve"> view that there is no degree of inspiration between canonical and non-canonical prophet</w:t>
      </w:r>
      <w:r w:rsidR="00BF04C7">
        <w:rPr>
          <w:rFonts w:ascii="Verdana" w:hAnsi="Verdana"/>
        </w:rPr>
        <w:t>s</w:t>
      </w:r>
      <w:r w:rsidR="000F0C4D">
        <w:rPr>
          <w:rFonts w:ascii="Verdana" w:hAnsi="Verdana"/>
        </w:rPr>
        <w:t xml:space="preserve"> inherently posed this unavoidable comparison and </w:t>
      </w:r>
      <w:r w:rsidR="00E31DD6">
        <w:rPr>
          <w:rFonts w:ascii="Verdana" w:hAnsi="Verdana"/>
        </w:rPr>
        <w:t xml:space="preserve">consequent </w:t>
      </w:r>
      <w:r w:rsidR="000F0C4D">
        <w:rPr>
          <w:rFonts w:ascii="Verdana" w:hAnsi="Verdana"/>
        </w:rPr>
        <w:t>conclusion.</w:t>
      </w:r>
      <w:r w:rsidR="00E31DD6">
        <w:rPr>
          <w:rFonts w:ascii="Verdana" w:hAnsi="Verdana"/>
        </w:rPr>
        <w:t xml:space="preserve">  If one is not inerrant or infallible then nor is the other.  As evangelical fundamentalism </w:t>
      </w:r>
      <w:r w:rsidR="005104B0">
        <w:rPr>
          <w:rFonts w:ascii="Verdana" w:hAnsi="Verdana"/>
        </w:rPr>
        <w:t xml:space="preserve">sought to organize a resistance </w:t>
      </w:r>
      <w:r w:rsidR="00B93EF0">
        <w:rPr>
          <w:rFonts w:ascii="Verdana" w:hAnsi="Verdana"/>
        </w:rPr>
        <w:t>to inroads made by</w:t>
      </w:r>
      <w:r w:rsidR="005104B0">
        <w:rPr>
          <w:rFonts w:ascii="Verdana" w:hAnsi="Verdana"/>
        </w:rPr>
        <w:t xml:space="preserve"> </w:t>
      </w:r>
      <w:r w:rsidR="00B93EF0">
        <w:rPr>
          <w:rFonts w:ascii="Verdana" w:hAnsi="Verdana"/>
        </w:rPr>
        <w:t xml:space="preserve">modern </w:t>
      </w:r>
      <w:r w:rsidR="005104B0">
        <w:rPr>
          <w:rFonts w:ascii="Verdana" w:hAnsi="Verdana"/>
        </w:rPr>
        <w:t xml:space="preserve">critical biblical scholarship, </w:t>
      </w:r>
      <w:r w:rsidR="00B93EF0">
        <w:rPr>
          <w:rFonts w:ascii="Verdana" w:hAnsi="Verdana"/>
        </w:rPr>
        <w:t xml:space="preserve">for Seventh-day Adventists </w:t>
      </w:r>
      <w:r w:rsidR="005104B0">
        <w:rPr>
          <w:rFonts w:ascii="Verdana" w:hAnsi="Verdana"/>
        </w:rPr>
        <w:t xml:space="preserve">to challenge the inerrancy and infallibility of Ellen White’s writings was tantamount to side with modern </w:t>
      </w:r>
      <w:r w:rsidR="00B93EF0">
        <w:rPr>
          <w:rFonts w:ascii="Verdana" w:hAnsi="Verdana"/>
        </w:rPr>
        <w:t xml:space="preserve">critical </w:t>
      </w:r>
      <w:r w:rsidR="005104B0">
        <w:rPr>
          <w:rFonts w:ascii="Verdana" w:hAnsi="Verdana"/>
        </w:rPr>
        <w:t xml:space="preserve">methodologies.  </w:t>
      </w:r>
      <w:r w:rsidR="00612F63">
        <w:rPr>
          <w:rFonts w:ascii="Verdana" w:hAnsi="Verdana"/>
        </w:rPr>
        <w:t xml:space="preserve">Thus, almost inevitably, </w:t>
      </w:r>
      <w:r w:rsidR="005104B0">
        <w:rPr>
          <w:rFonts w:ascii="Verdana" w:hAnsi="Verdana"/>
        </w:rPr>
        <w:t>Seventh-day Adventist teachers and evangelist</w:t>
      </w:r>
      <w:r w:rsidR="00B93EF0">
        <w:rPr>
          <w:rFonts w:ascii="Verdana" w:hAnsi="Verdana"/>
        </w:rPr>
        <w:t>s</w:t>
      </w:r>
      <w:r w:rsidR="005104B0">
        <w:rPr>
          <w:rFonts w:ascii="Verdana" w:hAnsi="Verdana"/>
        </w:rPr>
        <w:t xml:space="preserve"> ha</w:t>
      </w:r>
      <w:r w:rsidR="00B93EF0">
        <w:rPr>
          <w:rFonts w:ascii="Verdana" w:hAnsi="Verdana"/>
        </w:rPr>
        <w:t>d</w:t>
      </w:r>
      <w:r w:rsidR="005104B0">
        <w:rPr>
          <w:rFonts w:ascii="Verdana" w:hAnsi="Verdana"/>
        </w:rPr>
        <w:t xml:space="preserve"> no other moral </w:t>
      </w:r>
      <w:r w:rsidR="00B93EF0">
        <w:rPr>
          <w:rFonts w:ascii="Verdana" w:hAnsi="Verdana"/>
        </w:rPr>
        <w:t xml:space="preserve">and religious </w:t>
      </w:r>
      <w:r w:rsidR="005104B0">
        <w:rPr>
          <w:rFonts w:ascii="Verdana" w:hAnsi="Verdana"/>
        </w:rPr>
        <w:t xml:space="preserve">choice than to </w:t>
      </w:r>
      <w:r w:rsidR="00612F63">
        <w:rPr>
          <w:rFonts w:ascii="Verdana" w:hAnsi="Verdana"/>
        </w:rPr>
        <w:t>ally themselves</w:t>
      </w:r>
      <w:r w:rsidR="005104B0">
        <w:rPr>
          <w:rFonts w:ascii="Verdana" w:hAnsi="Verdana"/>
        </w:rPr>
        <w:t xml:space="preserve"> with </w:t>
      </w:r>
      <w:r w:rsidR="00612F63">
        <w:rPr>
          <w:rFonts w:ascii="Verdana" w:hAnsi="Verdana"/>
        </w:rPr>
        <w:t xml:space="preserve">the </w:t>
      </w:r>
      <w:r w:rsidR="005104B0">
        <w:rPr>
          <w:rFonts w:ascii="Verdana" w:hAnsi="Verdana"/>
        </w:rPr>
        <w:t>evangelical fundamentalis</w:t>
      </w:r>
      <w:r w:rsidR="00612F63">
        <w:rPr>
          <w:rFonts w:ascii="Verdana" w:hAnsi="Verdana"/>
        </w:rPr>
        <w:t>t perspective.  What else could they do?</w:t>
      </w:r>
    </w:p>
    <w:p w14:paraId="043E4626" w14:textId="6415BF93" w:rsidR="00DF1C0C" w:rsidRDefault="00DF1C0C" w:rsidP="007C7A47">
      <w:pPr>
        <w:rPr>
          <w:rFonts w:ascii="Verdana" w:hAnsi="Verdana"/>
        </w:rPr>
      </w:pPr>
    </w:p>
    <w:p w14:paraId="24E2B04B" w14:textId="55B5AFE6" w:rsidR="006F3728" w:rsidRDefault="00A104D7" w:rsidP="006F3728">
      <w:pPr>
        <w:rPr>
          <w:rFonts w:ascii="Verdana" w:hAnsi="Verdana"/>
        </w:rPr>
      </w:pPr>
      <w:r>
        <w:rPr>
          <w:rFonts w:ascii="Verdana" w:hAnsi="Verdana"/>
        </w:rPr>
        <w:t>But</w:t>
      </w:r>
      <w:r w:rsidR="00612F63">
        <w:rPr>
          <w:rFonts w:ascii="Verdana" w:hAnsi="Verdana"/>
        </w:rPr>
        <w:t>,</w:t>
      </w:r>
      <w:r>
        <w:rPr>
          <w:rFonts w:ascii="Verdana" w:hAnsi="Verdana"/>
        </w:rPr>
        <w:t xml:space="preserve"> how honest would this position be?</w:t>
      </w:r>
    </w:p>
    <w:p w14:paraId="519EEFF2" w14:textId="5967F5D9" w:rsidR="00A104D7" w:rsidRDefault="00A104D7" w:rsidP="006F3728">
      <w:pPr>
        <w:rPr>
          <w:rFonts w:ascii="Verdana" w:hAnsi="Verdana"/>
        </w:rPr>
      </w:pPr>
    </w:p>
    <w:p w14:paraId="75189124" w14:textId="77777777" w:rsidR="00612F63" w:rsidRDefault="00A104D7" w:rsidP="00612F63">
      <w:pPr>
        <w:rPr>
          <w:rFonts w:ascii="Verdana" w:hAnsi="Verdana"/>
        </w:rPr>
      </w:pPr>
      <w:proofErr w:type="spellStart"/>
      <w:r w:rsidRPr="00612F63">
        <w:rPr>
          <w:rFonts w:ascii="Verdana" w:hAnsi="Verdana"/>
        </w:rPr>
        <w:t>Daniells</w:t>
      </w:r>
      <w:proofErr w:type="spellEnd"/>
      <w:r w:rsidRPr="00612F63">
        <w:rPr>
          <w:rFonts w:ascii="Verdana" w:hAnsi="Verdana"/>
        </w:rPr>
        <w:t xml:space="preserve"> and Prescott knew a lot more than they were willing to share.  But what they shared with the attendees was earth shattering and unnerving for those who already leaned toward fundamentalism. </w:t>
      </w:r>
      <w:r w:rsidR="00612F63" w:rsidRPr="00612F63">
        <w:rPr>
          <w:rFonts w:ascii="Verdana" w:hAnsi="Verdana"/>
        </w:rPr>
        <w:t xml:space="preserve"> And as the Bible Conference proceeded and discussed some of these issues, rumors and insider revelations of the discussions were leaked to church members and leaders.  An atmosphere of suspicion was obvious</w:t>
      </w:r>
      <w:r w:rsidR="00612F63">
        <w:rPr>
          <w:rFonts w:ascii="Verdana" w:hAnsi="Verdana"/>
        </w:rPr>
        <w:t>, which also created a hesitation to share more</w:t>
      </w:r>
      <w:r w:rsidR="00612F63" w:rsidRPr="00612F63">
        <w:rPr>
          <w:rFonts w:ascii="Verdana" w:hAnsi="Verdana"/>
        </w:rPr>
        <w:t>.</w:t>
      </w:r>
      <w:r w:rsidRPr="00612F63">
        <w:rPr>
          <w:rFonts w:ascii="Verdana" w:hAnsi="Verdana"/>
        </w:rPr>
        <w:t xml:space="preserve"> </w:t>
      </w:r>
    </w:p>
    <w:p w14:paraId="6C6359C3" w14:textId="77777777" w:rsidR="00612F63" w:rsidRDefault="00612F63" w:rsidP="00612F63">
      <w:pPr>
        <w:rPr>
          <w:rFonts w:ascii="Verdana" w:hAnsi="Verdana"/>
        </w:rPr>
      </w:pPr>
    </w:p>
    <w:p w14:paraId="27920284" w14:textId="24DE0CA1" w:rsidR="006F3728" w:rsidRPr="007C7A47" w:rsidRDefault="00A104D7" w:rsidP="006F3728">
      <w:pPr>
        <w:rPr>
          <w:rFonts w:ascii="Verdana" w:hAnsi="Verdana"/>
        </w:rPr>
      </w:pPr>
      <w:proofErr w:type="spellStart"/>
      <w:r w:rsidRPr="00612F63">
        <w:rPr>
          <w:rFonts w:ascii="Verdana" w:hAnsi="Verdana"/>
        </w:rPr>
        <w:lastRenderedPageBreak/>
        <w:t>Daniells</w:t>
      </w:r>
      <w:proofErr w:type="spellEnd"/>
      <w:r w:rsidRPr="00612F63">
        <w:rPr>
          <w:rFonts w:ascii="Verdana" w:hAnsi="Verdana"/>
        </w:rPr>
        <w:t xml:space="preserve"> and Prescott had seen first-hand how Ellen White’s books were prepared and they could not espouse their inerrancy and infallibility.</w:t>
      </w:r>
      <w:r w:rsidR="00612F63">
        <w:rPr>
          <w:rFonts w:ascii="Verdana" w:hAnsi="Verdana"/>
        </w:rPr>
        <w:t xml:space="preserve">  </w:t>
      </w:r>
      <w:r w:rsidR="006F3728" w:rsidRPr="007C7A47">
        <w:rPr>
          <w:rFonts w:ascii="Verdana" w:hAnsi="Verdana"/>
        </w:rPr>
        <w:t>The education of church members about E</w:t>
      </w:r>
      <w:r>
        <w:rPr>
          <w:rFonts w:ascii="Verdana" w:hAnsi="Verdana"/>
        </w:rPr>
        <w:t xml:space="preserve">llen </w:t>
      </w:r>
      <w:r w:rsidR="006F3728" w:rsidRPr="007C7A47">
        <w:rPr>
          <w:rFonts w:ascii="Verdana" w:hAnsi="Verdana"/>
        </w:rPr>
        <w:t>W</w:t>
      </w:r>
      <w:r>
        <w:rPr>
          <w:rFonts w:ascii="Verdana" w:hAnsi="Verdana"/>
        </w:rPr>
        <w:t>hite</w:t>
      </w:r>
      <w:r w:rsidR="006F3728" w:rsidRPr="007C7A47">
        <w:rPr>
          <w:rFonts w:ascii="Verdana" w:hAnsi="Verdana"/>
        </w:rPr>
        <w:t>’s writings</w:t>
      </w:r>
      <w:r w:rsidR="00C02429">
        <w:rPr>
          <w:rFonts w:ascii="Verdana" w:hAnsi="Verdana"/>
        </w:rPr>
        <w:t>, or lack of education more accurately,</w:t>
      </w:r>
      <w:r w:rsidR="006F3728" w:rsidRPr="007C7A47">
        <w:rPr>
          <w:rFonts w:ascii="Verdana" w:hAnsi="Verdana"/>
        </w:rPr>
        <w:t xml:space="preserve"> was a major point of concern.  </w:t>
      </w:r>
      <w:r>
        <w:rPr>
          <w:rFonts w:ascii="Verdana" w:hAnsi="Verdana"/>
        </w:rPr>
        <w:t>Many of the facts about her inspiration, h</w:t>
      </w:r>
      <w:r w:rsidR="006F3728" w:rsidRPr="007C7A47">
        <w:rPr>
          <w:rFonts w:ascii="Verdana" w:hAnsi="Verdana"/>
        </w:rPr>
        <w:t xml:space="preserve">ow her writings were </w:t>
      </w:r>
      <w:r w:rsidR="00852849">
        <w:rPr>
          <w:rFonts w:ascii="Verdana" w:hAnsi="Verdana"/>
        </w:rPr>
        <w:t>prepared</w:t>
      </w:r>
      <w:r>
        <w:rPr>
          <w:rFonts w:ascii="Verdana" w:hAnsi="Verdana"/>
        </w:rPr>
        <w:t xml:space="preserve"> and their purpose had </w:t>
      </w:r>
      <w:r w:rsidR="00256402">
        <w:rPr>
          <w:rFonts w:ascii="Verdana" w:hAnsi="Verdana"/>
        </w:rPr>
        <w:t xml:space="preserve">not been clearly and honestly </w:t>
      </w:r>
      <w:r w:rsidR="006F3728" w:rsidRPr="007C7A47">
        <w:rPr>
          <w:rFonts w:ascii="Verdana" w:hAnsi="Verdana"/>
        </w:rPr>
        <w:t xml:space="preserve">presented to church members.  </w:t>
      </w:r>
      <w:r w:rsidR="00256402">
        <w:rPr>
          <w:rFonts w:ascii="Verdana" w:hAnsi="Verdana"/>
        </w:rPr>
        <w:t>This in turn had led to a f</w:t>
      </w:r>
      <w:r w:rsidR="006F3728" w:rsidRPr="007C7A47">
        <w:rPr>
          <w:rFonts w:ascii="Verdana" w:hAnsi="Verdana"/>
        </w:rPr>
        <w:t xml:space="preserve">aulty view of </w:t>
      </w:r>
      <w:r w:rsidR="00256402">
        <w:rPr>
          <w:rFonts w:ascii="Verdana" w:hAnsi="Verdana"/>
        </w:rPr>
        <w:t xml:space="preserve">their </w:t>
      </w:r>
      <w:r w:rsidR="006F3728" w:rsidRPr="007C7A47">
        <w:rPr>
          <w:rFonts w:ascii="Verdana" w:hAnsi="Verdana"/>
        </w:rPr>
        <w:t>inspiration</w:t>
      </w:r>
      <w:r w:rsidR="00256402">
        <w:rPr>
          <w:rFonts w:ascii="Verdana" w:hAnsi="Verdana"/>
        </w:rPr>
        <w:t xml:space="preserve"> and </w:t>
      </w:r>
      <w:r w:rsidR="00C02429">
        <w:rPr>
          <w:rFonts w:ascii="Verdana" w:hAnsi="Verdana"/>
        </w:rPr>
        <w:t xml:space="preserve">the </w:t>
      </w:r>
      <w:r w:rsidR="00256402">
        <w:rPr>
          <w:rFonts w:ascii="Verdana" w:hAnsi="Verdana"/>
        </w:rPr>
        <w:t>purpose</w:t>
      </w:r>
      <w:r w:rsidR="00C02429">
        <w:rPr>
          <w:rFonts w:ascii="Verdana" w:hAnsi="Verdana"/>
        </w:rPr>
        <w:t xml:space="preserve"> of her writings</w:t>
      </w:r>
      <w:r w:rsidR="00256402">
        <w:rPr>
          <w:rFonts w:ascii="Verdana" w:hAnsi="Verdana"/>
        </w:rPr>
        <w:t>.</w:t>
      </w:r>
    </w:p>
    <w:p w14:paraId="017630EA" w14:textId="77777777" w:rsidR="007C7A47" w:rsidRPr="007C7A47" w:rsidRDefault="007C7A47" w:rsidP="007C7A47">
      <w:pPr>
        <w:rPr>
          <w:rFonts w:ascii="Verdana" w:hAnsi="Verdana"/>
        </w:rPr>
      </w:pPr>
    </w:p>
    <w:p w14:paraId="5CA0DA38" w14:textId="118FEC88" w:rsidR="00256402" w:rsidRDefault="00256402" w:rsidP="00256402">
      <w:pPr>
        <w:rPr>
          <w:rFonts w:ascii="Verdana" w:hAnsi="Verdana"/>
        </w:rPr>
      </w:pPr>
      <w:r>
        <w:rPr>
          <w:rFonts w:ascii="Verdana" w:hAnsi="Verdana"/>
        </w:rPr>
        <w:t xml:space="preserve">On </w:t>
      </w:r>
      <w:r w:rsidRPr="007C7A47">
        <w:rPr>
          <w:rFonts w:ascii="Verdana" w:hAnsi="Verdana"/>
        </w:rPr>
        <w:t>July 30, 1919</w:t>
      </w:r>
      <w:r>
        <w:rPr>
          <w:rFonts w:ascii="Verdana" w:hAnsi="Verdana"/>
        </w:rPr>
        <w:t>,</w:t>
      </w:r>
      <w:r w:rsidR="00EA2E0F">
        <w:rPr>
          <w:rFonts w:ascii="Verdana" w:hAnsi="Verdana"/>
        </w:rPr>
        <w:t xml:space="preserve"> attendees held a special session to discuss with</w:t>
      </w:r>
      <w:r>
        <w:rPr>
          <w:rFonts w:ascii="Verdana" w:hAnsi="Verdana"/>
        </w:rPr>
        <w:t xml:space="preserve"> </w:t>
      </w:r>
      <w:r w:rsidRPr="007C7A47">
        <w:rPr>
          <w:rFonts w:ascii="Verdana" w:hAnsi="Verdana"/>
        </w:rPr>
        <w:t xml:space="preserve">A. G. </w:t>
      </w:r>
      <w:proofErr w:type="spellStart"/>
      <w:r w:rsidRPr="007C7A47">
        <w:rPr>
          <w:rFonts w:ascii="Verdana" w:hAnsi="Verdana"/>
        </w:rPr>
        <w:t>Daniel</w:t>
      </w:r>
      <w:r w:rsidR="005E3AB3">
        <w:rPr>
          <w:rFonts w:ascii="Verdana" w:hAnsi="Verdana"/>
        </w:rPr>
        <w:t>l</w:t>
      </w:r>
      <w:r w:rsidRPr="007C7A47">
        <w:rPr>
          <w:rFonts w:ascii="Verdana" w:hAnsi="Verdana"/>
        </w:rPr>
        <w:t>s</w:t>
      </w:r>
      <w:proofErr w:type="spellEnd"/>
      <w:r>
        <w:rPr>
          <w:rFonts w:ascii="Verdana" w:hAnsi="Verdana"/>
        </w:rPr>
        <w:t xml:space="preserve"> </w:t>
      </w:r>
      <w:r w:rsidR="00EA2E0F">
        <w:rPr>
          <w:rFonts w:ascii="Verdana" w:hAnsi="Verdana"/>
        </w:rPr>
        <w:t xml:space="preserve">the use of Ellen White’s writings in the teaching of Bible and history.  </w:t>
      </w:r>
      <w:proofErr w:type="spellStart"/>
      <w:r w:rsidR="00EA2E0F">
        <w:rPr>
          <w:rFonts w:ascii="Verdana" w:hAnsi="Verdana"/>
        </w:rPr>
        <w:t>Daniells</w:t>
      </w:r>
      <w:proofErr w:type="spellEnd"/>
      <w:r w:rsidR="00EA2E0F">
        <w:rPr>
          <w:rFonts w:ascii="Verdana" w:hAnsi="Verdana"/>
        </w:rPr>
        <w:t xml:space="preserve"> </w:t>
      </w:r>
      <w:r>
        <w:rPr>
          <w:rFonts w:ascii="Verdana" w:hAnsi="Verdana"/>
        </w:rPr>
        <w:t xml:space="preserve">began </w:t>
      </w:r>
      <w:r w:rsidR="00EA2E0F">
        <w:rPr>
          <w:rFonts w:ascii="Verdana" w:hAnsi="Verdana"/>
        </w:rPr>
        <w:t>the</w:t>
      </w:r>
      <w:r>
        <w:rPr>
          <w:rFonts w:ascii="Verdana" w:hAnsi="Verdana"/>
        </w:rPr>
        <w:t xml:space="preserve"> conversation with the attendees by stating, </w:t>
      </w:r>
      <w:r w:rsidRPr="007C7A47">
        <w:rPr>
          <w:rFonts w:ascii="Verdana" w:hAnsi="Verdana"/>
        </w:rPr>
        <w:t xml:space="preserve">“First of all, I want to reiterate what I stated in the talk I gave some evenings ago on this subject, that I do not want to say one word that will destroy confidence in this gift [of prophecy; </w:t>
      </w:r>
      <w:r w:rsidR="0016408F">
        <w:rPr>
          <w:rFonts w:ascii="Verdana" w:hAnsi="Verdana"/>
        </w:rPr>
        <w:t xml:space="preserve">i.e., </w:t>
      </w:r>
      <w:r w:rsidRPr="007C7A47">
        <w:rPr>
          <w:rFonts w:ascii="Verdana" w:hAnsi="Verdana"/>
        </w:rPr>
        <w:t>Ellen White’s writings] to this people.  I do not want to create doubts.  I do not want to in any way depreciate the value of the writings of the spirit of prophecy.”</w:t>
      </w:r>
      <w:r w:rsidR="00366D49">
        <w:rPr>
          <w:rStyle w:val="FootnoteReference"/>
          <w:rFonts w:ascii="Verdana" w:hAnsi="Verdana"/>
        </w:rPr>
        <w:footnoteReference w:id="2"/>
      </w:r>
    </w:p>
    <w:p w14:paraId="54D8167D" w14:textId="77777777" w:rsidR="00EA2E0F" w:rsidRDefault="00EA2E0F" w:rsidP="00256402">
      <w:pPr>
        <w:rPr>
          <w:rFonts w:ascii="Verdana" w:hAnsi="Verdana"/>
        </w:rPr>
      </w:pPr>
    </w:p>
    <w:p w14:paraId="45394DFE" w14:textId="31BDC3DB" w:rsidR="00256402" w:rsidRDefault="00256402" w:rsidP="00256402">
      <w:pPr>
        <w:rPr>
          <w:rFonts w:ascii="Verdana" w:hAnsi="Verdana"/>
        </w:rPr>
      </w:pPr>
      <w:r>
        <w:rPr>
          <w:rFonts w:ascii="Verdana" w:hAnsi="Verdana"/>
        </w:rPr>
        <w:t>But some things needed to be said about Ellen White’s writings</w:t>
      </w:r>
      <w:r w:rsidR="0002314B">
        <w:rPr>
          <w:rFonts w:ascii="Verdana" w:hAnsi="Verdana"/>
        </w:rPr>
        <w:t xml:space="preserve"> and the facts about their composition </w:t>
      </w:r>
      <w:r w:rsidR="00731207">
        <w:rPr>
          <w:rFonts w:ascii="Verdana" w:hAnsi="Verdana"/>
        </w:rPr>
        <w:t>should demonstrate that her writings were not inerrant and infallible, nor were they intended to be the last word on matters of biblical interpretation, history, science and health.</w:t>
      </w:r>
      <w:r w:rsidR="00160A1F">
        <w:rPr>
          <w:rFonts w:ascii="Verdana" w:hAnsi="Verdana"/>
        </w:rPr>
        <w:t xml:space="preserve">  Yet, </w:t>
      </w:r>
      <w:proofErr w:type="spellStart"/>
      <w:r w:rsidR="00C02429">
        <w:rPr>
          <w:rFonts w:ascii="Verdana" w:hAnsi="Verdana"/>
        </w:rPr>
        <w:t>Daniells</w:t>
      </w:r>
      <w:proofErr w:type="spellEnd"/>
      <w:r w:rsidR="00C02429">
        <w:rPr>
          <w:rFonts w:ascii="Verdana" w:hAnsi="Verdana"/>
        </w:rPr>
        <w:t xml:space="preserve"> </w:t>
      </w:r>
      <w:r w:rsidR="00160A1F">
        <w:rPr>
          <w:rFonts w:ascii="Verdana" w:hAnsi="Verdana"/>
        </w:rPr>
        <w:t>was well aware that</w:t>
      </w:r>
      <w:r w:rsidR="00C02429">
        <w:rPr>
          <w:rFonts w:ascii="Verdana" w:hAnsi="Verdana"/>
        </w:rPr>
        <w:t xml:space="preserve"> for some church members</w:t>
      </w:r>
      <w:r w:rsidR="00160A1F">
        <w:rPr>
          <w:rFonts w:ascii="Verdana" w:hAnsi="Verdana"/>
        </w:rPr>
        <w:t xml:space="preserve"> learning about this information could lead to a loss of faith and he knew he could then be branded as an unbeliever in </w:t>
      </w:r>
      <w:r w:rsidR="0016408F">
        <w:rPr>
          <w:rFonts w:ascii="Verdana" w:hAnsi="Verdana"/>
        </w:rPr>
        <w:t>Ellen White’s ministry</w:t>
      </w:r>
      <w:r w:rsidR="00160A1F">
        <w:rPr>
          <w:rFonts w:ascii="Verdana" w:hAnsi="Verdana"/>
        </w:rPr>
        <w:t>.  He took the risk nonetheless and discussed how some books of Ellen White had been prepared</w:t>
      </w:r>
      <w:r w:rsidR="005A6070">
        <w:rPr>
          <w:rFonts w:ascii="Verdana" w:hAnsi="Verdana"/>
        </w:rPr>
        <w:t xml:space="preserve"> to illustrate that she was not inerrant or infallible, and that her books were not to be the last word in matters of interpretation or history</w:t>
      </w:r>
      <w:r w:rsidR="00160A1F">
        <w:rPr>
          <w:rFonts w:ascii="Verdana" w:hAnsi="Verdana"/>
        </w:rPr>
        <w:t>.</w:t>
      </w:r>
    </w:p>
    <w:p w14:paraId="193DABB7" w14:textId="6DF14B9E" w:rsidR="00731207" w:rsidRDefault="00731207" w:rsidP="00256402">
      <w:pPr>
        <w:rPr>
          <w:rFonts w:ascii="Verdana" w:hAnsi="Verdana"/>
        </w:rPr>
      </w:pPr>
    </w:p>
    <w:p w14:paraId="6047E8ED" w14:textId="63118C23" w:rsidR="007C7A47" w:rsidRPr="007C7A47" w:rsidRDefault="0016408F" w:rsidP="007C7A47">
      <w:pPr>
        <w:rPr>
          <w:rFonts w:ascii="Verdana" w:hAnsi="Verdana"/>
        </w:rPr>
      </w:pPr>
      <w:r>
        <w:rPr>
          <w:rFonts w:ascii="Verdana" w:hAnsi="Verdana"/>
        </w:rPr>
        <w:t>First, t</w:t>
      </w:r>
      <w:r w:rsidR="00731207">
        <w:rPr>
          <w:rFonts w:ascii="Verdana" w:hAnsi="Verdana"/>
        </w:rPr>
        <w:t xml:space="preserve">ake her book </w:t>
      </w:r>
      <w:r w:rsidR="007C7A47" w:rsidRPr="007C7A47">
        <w:rPr>
          <w:rFonts w:ascii="Verdana" w:hAnsi="Verdana"/>
          <w:i/>
        </w:rPr>
        <w:t>Sketches from the Life of Paul</w:t>
      </w:r>
      <w:r w:rsidR="00731207">
        <w:rPr>
          <w:rFonts w:ascii="Verdana" w:hAnsi="Verdana"/>
        </w:rPr>
        <w:t xml:space="preserve">, published in </w:t>
      </w:r>
      <w:r w:rsidR="007C7A47" w:rsidRPr="007C7A47">
        <w:rPr>
          <w:rFonts w:ascii="Verdana" w:hAnsi="Verdana"/>
        </w:rPr>
        <w:t>1883</w:t>
      </w:r>
      <w:r w:rsidR="00731207">
        <w:rPr>
          <w:rFonts w:ascii="Verdana" w:hAnsi="Verdana"/>
        </w:rPr>
        <w:t xml:space="preserve">.  Soon after its publication the book had been criticized for its </w:t>
      </w:r>
      <w:r w:rsidR="007C7A47" w:rsidRPr="007C7A47">
        <w:rPr>
          <w:rFonts w:ascii="Verdana" w:hAnsi="Verdana"/>
        </w:rPr>
        <w:t xml:space="preserve">heavy dependence </w:t>
      </w:r>
      <w:r w:rsidR="00731207">
        <w:rPr>
          <w:rFonts w:ascii="Verdana" w:hAnsi="Verdana"/>
        </w:rPr>
        <w:t>on</w:t>
      </w:r>
      <w:r w:rsidR="007C7A47" w:rsidRPr="007C7A47">
        <w:rPr>
          <w:rFonts w:ascii="Verdana" w:hAnsi="Verdana"/>
        </w:rPr>
        <w:t xml:space="preserve"> </w:t>
      </w:r>
      <w:proofErr w:type="spellStart"/>
      <w:r w:rsidR="007C7A47" w:rsidRPr="007C7A47">
        <w:rPr>
          <w:rFonts w:ascii="Verdana" w:hAnsi="Verdana"/>
        </w:rPr>
        <w:t>Conybeare</w:t>
      </w:r>
      <w:proofErr w:type="spellEnd"/>
      <w:r w:rsidR="007C7A47" w:rsidRPr="007C7A47">
        <w:rPr>
          <w:rFonts w:ascii="Verdana" w:hAnsi="Verdana"/>
        </w:rPr>
        <w:t xml:space="preserve"> and Howson’s </w:t>
      </w:r>
      <w:r w:rsidR="007C7A47" w:rsidRPr="007C7A47">
        <w:rPr>
          <w:rFonts w:ascii="Verdana" w:hAnsi="Verdana"/>
          <w:i/>
        </w:rPr>
        <w:t>The Life and Epistles of the Apostle Paul</w:t>
      </w:r>
      <w:r w:rsidR="00731207">
        <w:rPr>
          <w:rFonts w:ascii="Verdana" w:hAnsi="Verdana"/>
        </w:rPr>
        <w:t xml:space="preserve"> (1855)</w:t>
      </w:r>
      <w:r w:rsidR="007C7A47" w:rsidRPr="007C7A47">
        <w:rPr>
          <w:rFonts w:ascii="Verdana" w:hAnsi="Verdana"/>
        </w:rPr>
        <w:t>.</w:t>
      </w:r>
      <w:r w:rsidR="00731207">
        <w:rPr>
          <w:rFonts w:ascii="Verdana" w:hAnsi="Verdana"/>
        </w:rPr>
        <w:t xml:space="preserve">  Entire chapters of her book followed the same sequence of events or comment</w:t>
      </w:r>
      <w:r w:rsidR="00BD6A90">
        <w:rPr>
          <w:rFonts w:ascii="Verdana" w:hAnsi="Verdana"/>
        </w:rPr>
        <w:t>aries</w:t>
      </w:r>
      <w:r w:rsidR="00731207">
        <w:rPr>
          <w:rFonts w:ascii="Verdana" w:hAnsi="Verdana"/>
        </w:rPr>
        <w:t xml:space="preserve"> as given </w:t>
      </w:r>
      <w:r w:rsidR="00E3204F">
        <w:rPr>
          <w:rFonts w:ascii="Verdana" w:hAnsi="Verdana"/>
        </w:rPr>
        <w:t>by</w:t>
      </w:r>
      <w:r w:rsidR="00731207">
        <w:rPr>
          <w:rFonts w:ascii="Verdana" w:hAnsi="Verdana"/>
        </w:rPr>
        <w:t xml:space="preserve"> </w:t>
      </w:r>
      <w:proofErr w:type="spellStart"/>
      <w:r w:rsidR="00731207">
        <w:rPr>
          <w:rFonts w:ascii="Verdana" w:hAnsi="Verdana"/>
        </w:rPr>
        <w:t>Conybeare</w:t>
      </w:r>
      <w:proofErr w:type="spellEnd"/>
      <w:r w:rsidR="00731207">
        <w:rPr>
          <w:rFonts w:ascii="Verdana" w:hAnsi="Verdana"/>
        </w:rPr>
        <w:t xml:space="preserve"> and Howson.  Many </w:t>
      </w:r>
      <w:r w:rsidR="00294B17">
        <w:rPr>
          <w:rFonts w:ascii="Verdana" w:hAnsi="Verdana"/>
        </w:rPr>
        <w:t xml:space="preserve">paragraphs and </w:t>
      </w:r>
      <w:r w:rsidR="00731207">
        <w:rPr>
          <w:rFonts w:ascii="Verdana" w:hAnsi="Verdana"/>
        </w:rPr>
        <w:t xml:space="preserve">sentences were almost identical.  The level of dependency was a shock to many readers.  Of course, Ellen White had not intended to deceive anyone—she had recommended </w:t>
      </w:r>
      <w:proofErr w:type="spellStart"/>
      <w:r w:rsidR="00731207">
        <w:rPr>
          <w:rFonts w:ascii="Verdana" w:hAnsi="Verdana"/>
        </w:rPr>
        <w:t>Conybeare</w:t>
      </w:r>
      <w:proofErr w:type="spellEnd"/>
      <w:r w:rsidR="00731207">
        <w:rPr>
          <w:rFonts w:ascii="Verdana" w:hAnsi="Verdana"/>
        </w:rPr>
        <w:t xml:space="preserve"> and Howson’s book “</w:t>
      </w:r>
      <w:r w:rsidR="000844E0" w:rsidRPr="000844E0">
        <w:rPr>
          <w:rFonts w:ascii="Verdana" w:hAnsi="Verdana"/>
        </w:rPr>
        <w:t>as a book of great merit, and one of rare usefulness to the earnest student of the New Testament history.</w:t>
      </w:r>
      <w:r w:rsidR="00731207">
        <w:rPr>
          <w:rFonts w:ascii="Verdana" w:hAnsi="Verdana"/>
        </w:rPr>
        <w:t>”</w:t>
      </w:r>
      <w:r w:rsidR="000844E0">
        <w:rPr>
          <w:rStyle w:val="FootnoteReference"/>
          <w:rFonts w:ascii="Verdana" w:hAnsi="Verdana"/>
        </w:rPr>
        <w:footnoteReference w:id="3"/>
      </w:r>
      <w:r w:rsidR="00731207">
        <w:rPr>
          <w:rFonts w:ascii="Verdana" w:hAnsi="Verdana"/>
        </w:rPr>
        <w:t xml:space="preserve">  But there had been rumors </w:t>
      </w:r>
      <w:r w:rsidR="00294B17">
        <w:rPr>
          <w:rFonts w:ascii="Verdana" w:hAnsi="Verdana"/>
        </w:rPr>
        <w:t>of a law</w:t>
      </w:r>
      <w:r w:rsidR="00731207">
        <w:rPr>
          <w:rFonts w:ascii="Verdana" w:hAnsi="Verdana"/>
        </w:rPr>
        <w:t xml:space="preserve">suit for plagiarism.  </w:t>
      </w:r>
      <w:r w:rsidR="00731207">
        <w:rPr>
          <w:rFonts w:ascii="Verdana" w:hAnsi="Verdana"/>
        </w:rPr>
        <w:lastRenderedPageBreak/>
        <w:t xml:space="preserve">For </w:t>
      </w:r>
      <w:proofErr w:type="spellStart"/>
      <w:r w:rsidR="00731207">
        <w:rPr>
          <w:rFonts w:ascii="Verdana" w:hAnsi="Verdana"/>
        </w:rPr>
        <w:t>Daniells</w:t>
      </w:r>
      <w:proofErr w:type="spellEnd"/>
      <w:r w:rsidR="00731207">
        <w:rPr>
          <w:rFonts w:ascii="Verdana" w:hAnsi="Verdana"/>
        </w:rPr>
        <w:t xml:space="preserve"> this book and how it had been prepared demonstrated to him that Ellen White’s inspiration was not a verbal inspiration but rather </w:t>
      </w:r>
      <w:r w:rsidR="00294B17">
        <w:rPr>
          <w:rFonts w:ascii="Verdana" w:hAnsi="Verdana"/>
        </w:rPr>
        <w:t xml:space="preserve">an inspiration </w:t>
      </w:r>
      <w:r w:rsidR="00731207">
        <w:rPr>
          <w:rFonts w:ascii="Verdana" w:hAnsi="Verdana"/>
        </w:rPr>
        <w:t xml:space="preserve">at the level of </w:t>
      </w:r>
      <w:r w:rsidR="000A6DEA">
        <w:rPr>
          <w:rFonts w:ascii="Verdana" w:hAnsi="Verdana"/>
        </w:rPr>
        <w:t>unique</w:t>
      </w:r>
      <w:r w:rsidR="00731207">
        <w:rPr>
          <w:rFonts w:ascii="Verdana" w:hAnsi="Verdana"/>
        </w:rPr>
        <w:t xml:space="preserve"> guidance of what to select from another author to use as a spiritual commentary on biblical stories of the life of Paul.</w:t>
      </w:r>
      <w:r w:rsidR="00294B17">
        <w:rPr>
          <w:rFonts w:ascii="Verdana" w:hAnsi="Verdana"/>
        </w:rPr>
        <w:t xml:space="preserve">  </w:t>
      </w:r>
      <w:proofErr w:type="spellStart"/>
      <w:r w:rsidR="00294B17">
        <w:rPr>
          <w:rFonts w:ascii="Verdana" w:hAnsi="Verdana"/>
        </w:rPr>
        <w:t>Conybeare</w:t>
      </w:r>
      <w:proofErr w:type="spellEnd"/>
      <w:r w:rsidR="00294B17">
        <w:rPr>
          <w:rFonts w:ascii="Verdana" w:hAnsi="Verdana"/>
        </w:rPr>
        <w:t xml:space="preserve"> and Howson’s book was a work of careful scholarship—</w:t>
      </w:r>
      <w:r w:rsidR="00467D10">
        <w:rPr>
          <w:rFonts w:ascii="Verdana" w:hAnsi="Verdana"/>
        </w:rPr>
        <w:t xml:space="preserve">but </w:t>
      </w:r>
      <w:r w:rsidR="00294B17">
        <w:rPr>
          <w:rFonts w:ascii="Verdana" w:hAnsi="Verdana"/>
        </w:rPr>
        <w:t xml:space="preserve">not Ellen White’s book and it should not be taken </w:t>
      </w:r>
      <w:r w:rsidR="005A6070">
        <w:rPr>
          <w:rFonts w:ascii="Verdana" w:hAnsi="Verdana"/>
        </w:rPr>
        <w:t>as</w:t>
      </w:r>
      <w:r w:rsidR="00294B17">
        <w:rPr>
          <w:rFonts w:ascii="Verdana" w:hAnsi="Verdana"/>
        </w:rPr>
        <w:t xml:space="preserve"> one, unless people were willing to claim indirectly that </w:t>
      </w:r>
      <w:proofErr w:type="spellStart"/>
      <w:r w:rsidR="00294B17">
        <w:rPr>
          <w:rFonts w:ascii="Verdana" w:hAnsi="Verdana"/>
        </w:rPr>
        <w:t>Conybeare</w:t>
      </w:r>
      <w:proofErr w:type="spellEnd"/>
      <w:r w:rsidR="00294B17">
        <w:rPr>
          <w:rFonts w:ascii="Verdana" w:hAnsi="Verdana"/>
        </w:rPr>
        <w:t xml:space="preserve"> and Howson’s writings were </w:t>
      </w:r>
      <w:r w:rsidR="007A6D9B">
        <w:rPr>
          <w:rFonts w:ascii="Verdana" w:hAnsi="Verdana"/>
        </w:rPr>
        <w:t xml:space="preserve">somehow </w:t>
      </w:r>
      <w:r w:rsidR="00294B17">
        <w:rPr>
          <w:rFonts w:ascii="Verdana" w:hAnsi="Verdana"/>
        </w:rPr>
        <w:t>inspired as well.</w:t>
      </w:r>
    </w:p>
    <w:p w14:paraId="41BFB7FF" w14:textId="77777777" w:rsidR="007C7A47" w:rsidRPr="007C7A47" w:rsidRDefault="007C7A47" w:rsidP="007C7A47">
      <w:pPr>
        <w:rPr>
          <w:rFonts w:ascii="Verdana" w:hAnsi="Verdana"/>
        </w:rPr>
      </w:pPr>
    </w:p>
    <w:p w14:paraId="5CB273EF" w14:textId="24A1C77B" w:rsidR="0090552F" w:rsidRDefault="00294B17" w:rsidP="007C7A47">
      <w:pPr>
        <w:rPr>
          <w:rFonts w:ascii="Verdana" w:hAnsi="Verdana"/>
        </w:rPr>
      </w:pPr>
      <w:r>
        <w:rPr>
          <w:rFonts w:ascii="Verdana" w:hAnsi="Verdana"/>
        </w:rPr>
        <w:t xml:space="preserve">The preparation of </w:t>
      </w:r>
      <w:r w:rsidR="007C7A47" w:rsidRPr="007C7A47">
        <w:rPr>
          <w:rFonts w:ascii="Verdana" w:hAnsi="Verdana"/>
          <w:i/>
        </w:rPr>
        <w:t>The Great Controversy</w:t>
      </w:r>
      <w:r w:rsidR="007C7A47" w:rsidRPr="007C7A47">
        <w:rPr>
          <w:rFonts w:ascii="Verdana" w:hAnsi="Verdana"/>
        </w:rPr>
        <w:t xml:space="preserve"> </w:t>
      </w:r>
      <w:r>
        <w:rPr>
          <w:rFonts w:ascii="Verdana" w:hAnsi="Verdana"/>
        </w:rPr>
        <w:t xml:space="preserve">had also </w:t>
      </w:r>
      <w:r w:rsidR="00FC3A78">
        <w:rPr>
          <w:rFonts w:ascii="Verdana" w:hAnsi="Verdana"/>
        </w:rPr>
        <w:t>raised</w:t>
      </w:r>
      <w:r>
        <w:rPr>
          <w:rFonts w:ascii="Verdana" w:hAnsi="Verdana"/>
        </w:rPr>
        <w:t xml:space="preserve"> the same questions.  </w:t>
      </w:r>
      <w:r w:rsidR="00B3197A">
        <w:rPr>
          <w:rFonts w:ascii="Verdana" w:hAnsi="Verdana"/>
        </w:rPr>
        <w:t xml:space="preserve">After visiting Europe </w:t>
      </w:r>
      <w:r w:rsidR="00366D49">
        <w:rPr>
          <w:rFonts w:ascii="Verdana" w:hAnsi="Verdana"/>
        </w:rPr>
        <w:t>from</w:t>
      </w:r>
      <w:r w:rsidR="00B3197A">
        <w:rPr>
          <w:rFonts w:ascii="Verdana" w:hAnsi="Verdana"/>
        </w:rPr>
        <w:t xml:space="preserve"> 1885 to 1887, Ellen White had decided to revise </w:t>
      </w:r>
      <w:r w:rsidR="00B3197A" w:rsidRPr="00B3197A">
        <w:rPr>
          <w:rFonts w:ascii="Verdana" w:hAnsi="Verdana"/>
          <w:i/>
        </w:rPr>
        <w:t>Spirit of Prophecy</w:t>
      </w:r>
      <w:r w:rsidR="00B3197A">
        <w:rPr>
          <w:rFonts w:ascii="Verdana" w:hAnsi="Verdana"/>
        </w:rPr>
        <w:t>, volume 4 (</w:t>
      </w:r>
      <w:r w:rsidR="005A6070">
        <w:rPr>
          <w:rFonts w:ascii="Verdana" w:hAnsi="Verdana"/>
        </w:rPr>
        <w:t xml:space="preserve">published in </w:t>
      </w:r>
      <w:r w:rsidR="00B3197A">
        <w:rPr>
          <w:rFonts w:ascii="Verdana" w:hAnsi="Verdana"/>
        </w:rPr>
        <w:t>1884), and make it a stand-alone book.  The book came out in 1888 with a few extra chapters and many other chapters revised and</w:t>
      </w:r>
      <w:r w:rsidR="007A6D9B">
        <w:rPr>
          <w:rFonts w:ascii="Verdana" w:hAnsi="Verdana"/>
        </w:rPr>
        <w:t>/or expanded</w:t>
      </w:r>
      <w:r w:rsidR="00B3197A">
        <w:rPr>
          <w:rFonts w:ascii="Verdana" w:hAnsi="Verdana"/>
        </w:rPr>
        <w:t>.  By 1909, the printing plates for the 1888 edition were worn out and needed to be redone.  Ellen White decided to revise the book again and asked a few pastors to search for new quotes from known historians to replace the ones found in the 1888 edition.  She wished to insert quotes that could be more easily found</w:t>
      </w:r>
      <w:r w:rsidR="00C10987">
        <w:rPr>
          <w:rFonts w:ascii="Verdana" w:hAnsi="Verdana"/>
        </w:rPr>
        <w:t xml:space="preserve"> to support her historical and interpretational claims</w:t>
      </w:r>
      <w:r w:rsidR="00B3197A">
        <w:rPr>
          <w:rFonts w:ascii="Verdana" w:hAnsi="Verdana"/>
        </w:rPr>
        <w:t xml:space="preserve">.  In the introduction to the </w:t>
      </w:r>
      <w:r w:rsidR="007C7A47" w:rsidRPr="007C7A47">
        <w:rPr>
          <w:rFonts w:ascii="Verdana" w:hAnsi="Verdana"/>
        </w:rPr>
        <w:t>1911</w:t>
      </w:r>
      <w:r w:rsidR="00B3197A">
        <w:rPr>
          <w:rFonts w:ascii="Verdana" w:hAnsi="Verdana"/>
        </w:rPr>
        <w:t xml:space="preserve"> edition, she explained this process</w:t>
      </w:r>
      <w:r w:rsidR="0090552F">
        <w:rPr>
          <w:rFonts w:ascii="Verdana" w:hAnsi="Verdana"/>
        </w:rPr>
        <w:t xml:space="preserve"> and the purpose for these historical quotes</w:t>
      </w:r>
      <w:r w:rsidR="000A6DEA">
        <w:rPr>
          <w:rFonts w:ascii="Verdana" w:hAnsi="Verdana"/>
        </w:rPr>
        <w:t xml:space="preserve"> and her dependence on them</w:t>
      </w:r>
      <w:r w:rsidR="00B3197A">
        <w:rPr>
          <w:rFonts w:ascii="Verdana" w:hAnsi="Verdana"/>
        </w:rPr>
        <w:t>.</w:t>
      </w:r>
      <w:r w:rsidR="0090552F">
        <w:rPr>
          <w:rFonts w:ascii="Verdana" w:hAnsi="Verdana"/>
        </w:rPr>
        <w:t xml:space="preserve">  Prescott was the colleague who provided her with the most </w:t>
      </w:r>
      <w:r w:rsidR="007C7A47" w:rsidRPr="007C7A47">
        <w:rPr>
          <w:rFonts w:ascii="Verdana" w:hAnsi="Verdana"/>
        </w:rPr>
        <w:t>revisions to historical quotes</w:t>
      </w:r>
      <w:r w:rsidR="00C10987">
        <w:rPr>
          <w:rFonts w:ascii="Verdana" w:hAnsi="Verdana"/>
        </w:rPr>
        <w:t xml:space="preserve"> and recommendations to edit offensive wording (if the book were to be offered to the non-Adventist public)</w:t>
      </w:r>
      <w:r w:rsidR="0090552F">
        <w:rPr>
          <w:rFonts w:ascii="Verdana" w:hAnsi="Verdana"/>
        </w:rPr>
        <w:t xml:space="preserve">.  At first, he explained, he had not wanted to do this research for her because he could not understand </w:t>
      </w:r>
      <w:r w:rsidR="009E3FCD">
        <w:rPr>
          <w:rFonts w:ascii="Verdana" w:hAnsi="Verdana"/>
        </w:rPr>
        <w:t xml:space="preserve">how his </w:t>
      </w:r>
      <w:r w:rsidR="002B5C0A">
        <w:rPr>
          <w:rFonts w:ascii="Verdana" w:hAnsi="Verdana"/>
        </w:rPr>
        <w:t>assistance</w:t>
      </w:r>
      <w:r w:rsidR="009E3FCD">
        <w:rPr>
          <w:rFonts w:ascii="Verdana" w:hAnsi="Verdana"/>
        </w:rPr>
        <w:t xml:space="preserve"> could be incorporated into a book that claimed to be inspired.  If Ellen White did not do all the work in the preparation of a book, including the selections from other author</w:t>
      </w:r>
      <w:r w:rsidR="00FC3A78">
        <w:rPr>
          <w:rFonts w:ascii="Verdana" w:hAnsi="Verdana"/>
        </w:rPr>
        <w:t>s</w:t>
      </w:r>
      <w:r w:rsidR="009E3FCD">
        <w:rPr>
          <w:rFonts w:ascii="Verdana" w:hAnsi="Verdana"/>
        </w:rPr>
        <w:t xml:space="preserve">, how could this book be considered “inspired”.  </w:t>
      </w:r>
    </w:p>
    <w:p w14:paraId="0B01C230" w14:textId="77777777" w:rsidR="0090552F" w:rsidRDefault="0090552F" w:rsidP="007C7A47">
      <w:pPr>
        <w:rPr>
          <w:rFonts w:ascii="Verdana" w:hAnsi="Verdana"/>
        </w:rPr>
      </w:pPr>
    </w:p>
    <w:p w14:paraId="16CE26CD" w14:textId="069C354B" w:rsidR="0090552F" w:rsidRDefault="00C10987" w:rsidP="007C7A47">
      <w:pPr>
        <w:rPr>
          <w:rFonts w:ascii="Verdana" w:hAnsi="Verdana"/>
        </w:rPr>
      </w:pPr>
      <w:r>
        <w:rPr>
          <w:rFonts w:ascii="Verdana" w:hAnsi="Verdana"/>
        </w:rPr>
        <w:t>Prescott explained to the attendees at the Bible Conference that he had talked this over with W. C. White and said</w:t>
      </w:r>
      <w:r w:rsidR="009A3C24">
        <w:rPr>
          <w:rFonts w:ascii="Verdana" w:hAnsi="Verdana"/>
        </w:rPr>
        <w:t xml:space="preserve"> to him</w:t>
      </w:r>
      <w:r>
        <w:rPr>
          <w:rFonts w:ascii="Verdana" w:hAnsi="Verdana"/>
        </w:rPr>
        <w:t xml:space="preserve">, “Here is my difficulty.  I have gone over this and suggested changes that ought to be made in order to correct statements.  These changes have been accepted.  My personal difficulty will be to retain faith on those things that I </w:t>
      </w:r>
      <w:proofErr w:type="spellStart"/>
      <w:r>
        <w:rPr>
          <w:rFonts w:ascii="Verdana" w:hAnsi="Verdana"/>
        </w:rPr>
        <w:t>can not</w:t>
      </w:r>
      <w:proofErr w:type="spellEnd"/>
      <w:r>
        <w:rPr>
          <w:rFonts w:ascii="Verdana" w:hAnsi="Verdana"/>
        </w:rPr>
        <w:t xml:space="preserve"> </w:t>
      </w:r>
      <w:r w:rsidR="00366D49">
        <w:rPr>
          <w:rFonts w:ascii="Verdana" w:hAnsi="Verdana"/>
        </w:rPr>
        <w:t>[</w:t>
      </w:r>
      <w:r w:rsidR="00366D49" w:rsidRPr="00366D49">
        <w:rPr>
          <w:rFonts w:ascii="Verdana" w:hAnsi="Verdana"/>
          <w:i/>
        </w:rPr>
        <w:t>sic</w:t>
      </w:r>
      <w:r w:rsidR="00366D49">
        <w:rPr>
          <w:rFonts w:ascii="Verdana" w:hAnsi="Verdana"/>
        </w:rPr>
        <w:t xml:space="preserve">] </w:t>
      </w:r>
      <w:r>
        <w:rPr>
          <w:rFonts w:ascii="Verdana" w:hAnsi="Verdana"/>
        </w:rPr>
        <w:t>deal with on that basis.”</w:t>
      </w:r>
      <w:r w:rsidR="009A3C24">
        <w:rPr>
          <w:rFonts w:ascii="Verdana" w:hAnsi="Verdana"/>
        </w:rPr>
        <w:t xml:space="preserve">  Prescott then commented to the attendees, “But I did not throw up the spirit of prophecy, and have not yet; but I have had to adjust my view of things.”</w:t>
      </w:r>
      <w:r w:rsidR="009A3C24">
        <w:rPr>
          <w:rStyle w:val="FootnoteReference"/>
          <w:rFonts w:ascii="Verdana" w:hAnsi="Verdana"/>
        </w:rPr>
        <w:footnoteReference w:id="4"/>
      </w:r>
    </w:p>
    <w:p w14:paraId="0FB8BD55" w14:textId="3D441516" w:rsidR="00C10987" w:rsidRDefault="00C10987" w:rsidP="007C7A47">
      <w:pPr>
        <w:rPr>
          <w:rFonts w:ascii="Verdana" w:hAnsi="Verdana"/>
        </w:rPr>
      </w:pPr>
    </w:p>
    <w:p w14:paraId="77E9B119" w14:textId="6BF3A5FA" w:rsidR="00C10987" w:rsidRDefault="00C40735" w:rsidP="007C7A47">
      <w:pPr>
        <w:rPr>
          <w:rFonts w:ascii="Verdana" w:hAnsi="Verdana" w:cs="AppleSystemUIFont"/>
        </w:rPr>
      </w:pPr>
      <w:r>
        <w:rPr>
          <w:rFonts w:ascii="Verdana" w:hAnsi="Verdana" w:cs="AppleSystemUIFont"/>
        </w:rPr>
        <w:t>A</w:t>
      </w:r>
      <w:r w:rsidR="00533E82">
        <w:rPr>
          <w:rFonts w:ascii="Verdana" w:hAnsi="Verdana" w:cs="AppleSystemUIFont"/>
        </w:rPr>
        <w:t>s I see it, a</w:t>
      </w:r>
      <w:r>
        <w:rPr>
          <w:rFonts w:ascii="Verdana" w:hAnsi="Verdana" w:cs="AppleSystemUIFont"/>
        </w:rPr>
        <w:t xml:space="preserve"> major part of Prescott’s concerns and difficulties had to do with the inspiration of a book that has been put together by people other than Ellen White.  For Prescott, Ellen White was certainly not verbally inspired.  But his work on the </w:t>
      </w:r>
      <w:r w:rsidR="00366D49">
        <w:rPr>
          <w:rFonts w:ascii="Verdana" w:hAnsi="Verdana" w:cs="AppleSystemUIFont"/>
        </w:rPr>
        <w:t xml:space="preserve">last </w:t>
      </w:r>
      <w:r>
        <w:rPr>
          <w:rFonts w:ascii="Verdana" w:hAnsi="Verdana" w:cs="AppleSystemUIFont"/>
        </w:rPr>
        <w:t xml:space="preserve">edition </w:t>
      </w:r>
      <w:r w:rsidR="00366D49">
        <w:rPr>
          <w:rFonts w:ascii="Verdana" w:hAnsi="Verdana" w:cs="AppleSystemUIFont"/>
        </w:rPr>
        <w:t>of</w:t>
      </w:r>
      <w:r>
        <w:rPr>
          <w:rFonts w:ascii="Verdana" w:hAnsi="Verdana" w:cs="AppleSystemUIFont"/>
        </w:rPr>
        <w:t xml:space="preserve"> </w:t>
      </w:r>
      <w:r w:rsidRPr="00C40735">
        <w:rPr>
          <w:rFonts w:ascii="Verdana" w:hAnsi="Verdana" w:cs="AppleSystemUIFont"/>
          <w:i/>
        </w:rPr>
        <w:t>The Great Controversy</w:t>
      </w:r>
      <w:r>
        <w:rPr>
          <w:rFonts w:ascii="Verdana" w:hAnsi="Verdana" w:cs="AppleSystemUIFont"/>
        </w:rPr>
        <w:t xml:space="preserve"> also challenged his understanding of thought inspiration.  How could it even be </w:t>
      </w:r>
      <w:r w:rsidR="00366D49">
        <w:rPr>
          <w:rFonts w:ascii="Verdana" w:hAnsi="Verdana" w:cs="AppleSystemUIFont"/>
        </w:rPr>
        <w:t>“</w:t>
      </w:r>
      <w:r>
        <w:rPr>
          <w:rFonts w:ascii="Verdana" w:hAnsi="Verdana" w:cs="AppleSystemUIFont"/>
        </w:rPr>
        <w:t xml:space="preserve">thought </w:t>
      </w:r>
      <w:r>
        <w:rPr>
          <w:rFonts w:ascii="Verdana" w:hAnsi="Verdana" w:cs="AppleSystemUIFont"/>
        </w:rPr>
        <w:lastRenderedPageBreak/>
        <w:t>inspiration</w:t>
      </w:r>
      <w:r w:rsidR="00366D49">
        <w:rPr>
          <w:rFonts w:ascii="Verdana" w:hAnsi="Verdana" w:cs="AppleSystemUIFont"/>
        </w:rPr>
        <w:t>”</w:t>
      </w:r>
      <w:r>
        <w:rPr>
          <w:rFonts w:ascii="Verdana" w:hAnsi="Verdana" w:cs="AppleSystemUIFont"/>
        </w:rPr>
        <w:t xml:space="preserve"> when Ellen White’s thoughts in a book did not come from God but from </w:t>
      </w:r>
      <w:r w:rsidR="00366D49">
        <w:rPr>
          <w:rFonts w:ascii="Verdana" w:hAnsi="Verdana" w:cs="AppleSystemUIFont"/>
        </w:rPr>
        <w:t xml:space="preserve">books she selected materials from, and from </w:t>
      </w:r>
      <w:r>
        <w:rPr>
          <w:rFonts w:ascii="Verdana" w:hAnsi="Verdana" w:cs="AppleSystemUIFont"/>
        </w:rPr>
        <w:t>an assistant who provided her with quotes from other books?</w:t>
      </w:r>
      <w:r w:rsidR="004A6C0D">
        <w:rPr>
          <w:rFonts w:ascii="Verdana" w:hAnsi="Verdana" w:cs="AppleSystemUIFont"/>
        </w:rPr>
        <w:t xml:space="preserve">  If Adventists have rejected degrees of inspiration are there then levels of inspiration?  And consequently, what is the purpose of the writings of a prophet who evidently has a level </w:t>
      </w:r>
      <w:r w:rsidR="00366D49">
        <w:rPr>
          <w:rFonts w:ascii="Verdana" w:hAnsi="Verdana" w:cs="AppleSystemUIFont"/>
        </w:rPr>
        <w:t>of</w:t>
      </w:r>
      <w:r w:rsidR="004A6C0D">
        <w:rPr>
          <w:rFonts w:ascii="Verdana" w:hAnsi="Verdana" w:cs="AppleSystemUIFont"/>
        </w:rPr>
        <w:t xml:space="preserve"> inspiration that is even less </w:t>
      </w:r>
      <w:r w:rsidR="00FC3A78">
        <w:rPr>
          <w:rFonts w:ascii="Verdana" w:hAnsi="Verdana" w:cs="AppleSystemUIFont"/>
        </w:rPr>
        <w:t>comprehensive</w:t>
      </w:r>
      <w:r w:rsidR="004A6C0D">
        <w:rPr>
          <w:rFonts w:ascii="Verdana" w:hAnsi="Verdana" w:cs="AppleSystemUIFont"/>
        </w:rPr>
        <w:t xml:space="preserve"> than thought inspiration?</w:t>
      </w:r>
    </w:p>
    <w:p w14:paraId="2F1E84C2" w14:textId="40D7C292" w:rsidR="004A6C0D" w:rsidRDefault="004A6C0D" w:rsidP="007C7A47">
      <w:pPr>
        <w:rPr>
          <w:rFonts w:ascii="Verdana" w:hAnsi="Verdana" w:cs="AppleSystemUIFont"/>
        </w:rPr>
      </w:pPr>
    </w:p>
    <w:p w14:paraId="30502871" w14:textId="3CE37D2B" w:rsidR="004A6C0D" w:rsidRDefault="004A6C0D" w:rsidP="007C7A47">
      <w:pPr>
        <w:rPr>
          <w:rFonts w:ascii="Verdana" w:hAnsi="Verdana" w:cs="AppleSystemUIFont"/>
        </w:rPr>
      </w:pPr>
      <w:r>
        <w:rPr>
          <w:rFonts w:ascii="Verdana" w:hAnsi="Verdana" w:cs="AppleSystemUIFont"/>
        </w:rPr>
        <w:t>The</w:t>
      </w:r>
      <w:r w:rsidR="00366D49">
        <w:rPr>
          <w:rFonts w:ascii="Verdana" w:hAnsi="Verdana" w:cs="AppleSystemUIFont"/>
        </w:rPr>
        <w:t>s</w:t>
      </w:r>
      <w:r>
        <w:rPr>
          <w:rFonts w:ascii="Verdana" w:hAnsi="Verdana" w:cs="AppleSystemUIFont"/>
        </w:rPr>
        <w:t xml:space="preserve">e were difficult questions and experiences that </w:t>
      </w:r>
      <w:proofErr w:type="spellStart"/>
      <w:r>
        <w:rPr>
          <w:rFonts w:ascii="Verdana" w:hAnsi="Verdana" w:cs="AppleSystemUIFont"/>
        </w:rPr>
        <w:t>Daniells</w:t>
      </w:r>
      <w:proofErr w:type="spellEnd"/>
      <w:r>
        <w:rPr>
          <w:rFonts w:ascii="Verdana" w:hAnsi="Verdana" w:cs="AppleSystemUIFont"/>
        </w:rPr>
        <w:t xml:space="preserve"> and Prescott had to wrestle with and resolve in their own minds.</w:t>
      </w:r>
      <w:r w:rsidR="00FC3A78">
        <w:rPr>
          <w:rFonts w:ascii="Verdana" w:hAnsi="Verdana" w:cs="AppleSystemUIFont"/>
        </w:rPr>
        <w:t xml:space="preserve">  Their experience with Ellen White led them to set aside any inclination toward verbal inspiration, but also to a large degree even </w:t>
      </w:r>
      <w:proofErr w:type="spellStart"/>
      <w:r w:rsidR="00FC3A78">
        <w:rPr>
          <w:rFonts w:ascii="Verdana" w:hAnsi="Verdana" w:cs="AppleSystemUIFont"/>
        </w:rPr>
        <w:t>thought</w:t>
      </w:r>
      <w:proofErr w:type="spellEnd"/>
      <w:r w:rsidR="00FC3A78">
        <w:rPr>
          <w:rFonts w:ascii="Verdana" w:hAnsi="Verdana" w:cs="AppleSystemUIFont"/>
        </w:rPr>
        <w:t xml:space="preserve"> inspiration was not an entirely adequate model.</w:t>
      </w:r>
      <w:r w:rsidR="00370833">
        <w:rPr>
          <w:rStyle w:val="FootnoteReference"/>
          <w:rFonts w:ascii="Verdana" w:hAnsi="Verdana" w:cs="AppleSystemUIFont"/>
        </w:rPr>
        <w:footnoteReference w:id="5"/>
      </w:r>
    </w:p>
    <w:p w14:paraId="26695DC3" w14:textId="333ED4F0" w:rsidR="00C40735" w:rsidRDefault="00C40735" w:rsidP="007C7A47">
      <w:pPr>
        <w:rPr>
          <w:rFonts w:ascii="Verdana" w:hAnsi="Verdana"/>
        </w:rPr>
      </w:pPr>
    </w:p>
    <w:p w14:paraId="0138138D" w14:textId="18DD5989" w:rsidR="004A6C0D" w:rsidRDefault="004A6C0D" w:rsidP="007C7A47">
      <w:pPr>
        <w:rPr>
          <w:rFonts w:ascii="Verdana" w:hAnsi="Verdana"/>
        </w:rPr>
      </w:pPr>
      <w:r>
        <w:rPr>
          <w:rFonts w:ascii="Verdana" w:hAnsi="Verdana"/>
        </w:rPr>
        <w:t xml:space="preserve">The preparation of </w:t>
      </w:r>
      <w:r w:rsidR="007C7A47" w:rsidRPr="007C7A47">
        <w:rPr>
          <w:rFonts w:ascii="Verdana" w:hAnsi="Verdana"/>
          <w:i/>
        </w:rPr>
        <w:t>The Desire of Ages</w:t>
      </w:r>
      <w:r w:rsidR="007C7A47" w:rsidRPr="007C7A47">
        <w:rPr>
          <w:rFonts w:ascii="Verdana" w:hAnsi="Verdana"/>
        </w:rPr>
        <w:t xml:space="preserve"> </w:t>
      </w:r>
      <w:r>
        <w:rPr>
          <w:rFonts w:ascii="Verdana" w:hAnsi="Verdana"/>
        </w:rPr>
        <w:t>while</w:t>
      </w:r>
      <w:r w:rsidR="000C26E5">
        <w:rPr>
          <w:rFonts w:ascii="Verdana" w:hAnsi="Verdana"/>
        </w:rPr>
        <w:t xml:space="preserve"> Ellen White was</w:t>
      </w:r>
      <w:r>
        <w:rPr>
          <w:rFonts w:ascii="Verdana" w:hAnsi="Verdana"/>
        </w:rPr>
        <w:t xml:space="preserve"> in Australia was another example of </w:t>
      </w:r>
      <w:r w:rsidR="000C26E5">
        <w:rPr>
          <w:rFonts w:ascii="Verdana" w:hAnsi="Verdana"/>
        </w:rPr>
        <w:t xml:space="preserve">why </w:t>
      </w:r>
      <w:proofErr w:type="spellStart"/>
      <w:r w:rsidR="000C26E5">
        <w:rPr>
          <w:rFonts w:ascii="Verdana" w:hAnsi="Verdana"/>
        </w:rPr>
        <w:t>Daniells</w:t>
      </w:r>
      <w:proofErr w:type="spellEnd"/>
      <w:r w:rsidR="000C26E5">
        <w:rPr>
          <w:rFonts w:ascii="Verdana" w:hAnsi="Verdana"/>
        </w:rPr>
        <w:t xml:space="preserve"> and Prescott could not subscribe to verbal inspiration.  Ellen White herself had admitted that her assistant, Marian Davis, was her “bookmaker” and had helped her prepare the manuscript of the book.  Like almost all of Ellen White’s book</w:t>
      </w:r>
      <w:r w:rsidR="002B5C0A">
        <w:rPr>
          <w:rFonts w:ascii="Verdana" w:hAnsi="Verdana"/>
        </w:rPr>
        <w:t>s</w:t>
      </w:r>
      <w:r w:rsidR="000C26E5">
        <w:rPr>
          <w:rFonts w:ascii="Verdana" w:hAnsi="Verdana"/>
        </w:rPr>
        <w:t xml:space="preserve">, </w:t>
      </w:r>
      <w:r w:rsidR="000C26E5" w:rsidRPr="000C26E5">
        <w:rPr>
          <w:rFonts w:ascii="Verdana" w:hAnsi="Verdana"/>
          <w:i/>
        </w:rPr>
        <w:t>The Desire of Ages</w:t>
      </w:r>
      <w:r w:rsidR="000C26E5">
        <w:rPr>
          <w:rFonts w:ascii="Verdana" w:hAnsi="Verdana"/>
        </w:rPr>
        <w:t xml:space="preserve"> was also a compilation </w:t>
      </w:r>
      <w:r w:rsidR="000C5F90">
        <w:rPr>
          <w:rFonts w:ascii="Verdana" w:hAnsi="Verdana"/>
        </w:rPr>
        <w:t xml:space="preserve">and adaptation </w:t>
      </w:r>
      <w:r w:rsidR="000C26E5">
        <w:rPr>
          <w:rFonts w:ascii="Verdana" w:hAnsi="Verdana"/>
        </w:rPr>
        <w:t xml:space="preserve">of White’s prior writings combined to material taken from other authors.  Marian Davis had done </w:t>
      </w:r>
      <w:r w:rsidR="0001626E">
        <w:rPr>
          <w:rFonts w:ascii="Verdana" w:hAnsi="Verdana"/>
        </w:rPr>
        <w:t xml:space="preserve">much of </w:t>
      </w:r>
      <w:r w:rsidR="000C26E5">
        <w:rPr>
          <w:rFonts w:ascii="Verdana" w:hAnsi="Verdana"/>
        </w:rPr>
        <w:t xml:space="preserve">this work under Ellen White’s supervision.  How could this book even be considered thought-inspired given Davis’s huge involvement in </w:t>
      </w:r>
      <w:r w:rsidR="002B5C0A">
        <w:rPr>
          <w:rFonts w:ascii="Verdana" w:hAnsi="Verdana"/>
        </w:rPr>
        <w:t>its</w:t>
      </w:r>
      <w:r w:rsidR="000C26E5">
        <w:rPr>
          <w:rFonts w:ascii="Verdana" w:hAnsi="Verdana"/>
        </w:rPr>
        <w:t xml:space="preserve"> preparation?</w:t>
      </w:r>
    </w:p>
    <w:p w14:paraId="50DCFB09" w14:textId="189DEA1F" w:rsidR="000C26E5" w:rsidRDefault="000C26E5" w:rsidP="007C7A47">
      <w:pPr>
        <w:rPr>
          <w:rFonts w:ascii="Verdana" w:hAnsi="Verdana"/>
        </w:rPr>
      </w:pPr>
    </w:p>
    <w:p w14:paraId="7D2B623A" w14:textId="0C8508B3" w:rsidR="00976F85" w:rsidRDefault="00976F85" w:rsidP="007C7A47">
      <w:pPr>
        <w:rPr>
          <w:rFonts w:ascii="Verdana" w:hAnsi="Verdana"/>
        </w:rPr>
      </w:pPr>
      <w:r>
        <w:rPr>
          <w:rFonts w:ascii="Verdana" w:hAnsi="Verdana"/>
        </w:rPr>
        <w:t>My work on the 125</w:t>
      </w:r>
      <w:r w:rsidRPr="00976F85">
        <w:rPr>
          <w:rFonts w:ascii="Verdana" w:hAnsi="Verdana"/>
          <w:vertAlign w:val="superscript"/>
        </w:rPr>
        <w:t>th</w:t>
      </w:r>
      <w:r>
        <w:rPr>
          <w:rFonts w:ascii="Verdana" w:hAnsi="Verdana"/>
        </w:rPr>
        <w:t xml:space="preserve"> anniversary edition of </w:t>
      </w:r>
      <w:r w:rsidRPr="00976F85">
        <w:rPr>
          <w:rFonts w:ascii="Verdana" w:hAnsi="Verdana"/>
          <w:i/>
        </w:rPr>
        <w:t>Steps to Christ</w:t>
      </w:r>
      <w:r w:rsidR="00F06EE8">
        <w:rPr>
          <w:rFonts w:ascii="Verdana" w:hAnsi="Verdana"/>
        </w:rPr>
        <w:t>,</w:t>
      </w:r>
      <w:r>
        <w:rPr>
          <w:rFonts w:ascii="Verdana" w:hAnsi="Verdana"/>
        </w:rPr>
        <w:t xml:space="preserve"> </w:t>
      </w:r>
      <w:r w:rsidR="00F06EE8">
        <w:rPr>
          <w:rFonts w:ascii="Verdana" w:hAnsi="Verdana"/>
        </w:rPr>
        <w:t>published two</w:t>
      </w:r>
      <w:r>
        <w:rPr>
          <w:rFonts w:ascii="Verdana" w:hAnsi="Verdana"/>
        </w:rPr>
        <w:t xml:space="preserve"> years ago</w:t>
      </w:r>
      <w:r w:rsidR="00F06EE8">
        <w:rPr>
          <w:rFonts w:ascii="Verdana" w:hAnsi="Verdana"/>
        </w:rPr>
        <w:t xml:space="preserve"> by </w:t>
      </w:r>
      <w:r w:rsidR="00F06EE8" w:rsidRPr="00F06EE8">
        <w:rPr>
          <w:rFonts w:ascii="Verdana" w:hAnsi="Verdana"/>
        </w:rPr>
        <w:t>Andrews University</w:t>
      </w:r>
      <w:r w:rsidR="00F06EE8">
        <w:rPr>
          <w:rFonts w:ascii="Verdana" w:hAnsi="Verdana"/>
        </w:rPr>
        <w:t xml:space="preserve"> Press,</w:t>
      </w:r>
      <w:r>
        <w:rPr>
          <w:rFonts w:ascii="Verdana" w:hAnsi="Verdana"/>
        </w:rPr>
        <w:t xml:space="preserve"> demonstrated </w:t>
      </w:r>
      <w:r w:rsidR="009A4A46">
        <w:rPr>
          <w:rFonts w:ascii="Verdana" w:hAnsi="Verdana"/>
        </w:rPr>
        <w:t xml:space="preserve">for the first time </w:t>
      </w:r>
      <w:r>
        <w:rPr>
          <w:rFonts w:ascii="Verdana" w:hAnsi="Verdana"/>
        </w:rPr>
        <w:t xml:space="preserve">I think how extensive </w:t>
      </w:r>
      <w:r w:rsidR="008B60F4">
        <w:rPr>
          <w:rFonts w:ascii="Verdana" w:hAnsi="Verdana"/>
        </w:rPr>
        <w:t xml:space="preserve">and far-reaching </w:t>
      </w:r>
      <w:r>
        <w:rPr>
          <w:rFonts w:ascii="Verdana" w:hAnsi="Verdana"/>
        </w:rPr>
        <w:t>Marian Davis’s work was in the preparation of Ellen White’s books</w:t>
      </w:r>
      <w:r w:rsidR="008B60F4">
        <w:rPr>
          <w:rFonts w:ascii="Verdana" w:hAnsi="Verdana"/>
        </w:rPr>
        <w:t>.</w:t>
      </w:r>
      <w:r w:rsidR="00366D49">
        <w:rPr>
          <w:rFonts w:ascii="Verdana" w:hAnsi="Verdana"/>
        </w:rPr>
        <w:t xml:space="preserve">  The intricate </w:t>
      </w:r>
      <w:r w:rsidR="00705DAB">
        <w:rPr>
          <w:rFonts w:ascii="Verdana" w:hAnsi="Verdana"/>
        </w:rPr>
        <w:t>re</w:t>
      </w:r>
      <w:r w:rsidR="00366D49">
        <w:rPr>
          <w:rFonts w:ascii="Verdana" w:hAnsi="Verdana"/>
        </w:rPr>
        <w:t xml:space="preserve">arrangement of paragraphs </w:t>
      </w:r>
      <w:r w:rsidR="00DE7B1D">
        <w:rPr>
          <w:rFonts w:ascii="Verdana" w:hAnsi="Verdana"/>
        </w:rPr>
        <w:t>and</w:t>
      </w:r>
      <w:r w:rsidR="00366D49">
        <w:rPr>
          <w:rFonts w:ascii="Verdana" w:hAnsi="Verdana"/>
        </w:rPr>
        <w:t xml:space="preserve"> sentences taken from various documents</w:t>
      </w:r>
      <w:r w:rsidR="00705DAB">
        <w:rPr>
          <w:rFonts w:ascii="Verdana" w:hAnsi="Verdana"/>
        </w:rPr>
        <w:t xml:space="preserve"> in Ellen White’s writings up to about 1890</w:t>
      </w:r>
      <w:r w:rsidR="00366D49">
        <w:rPr>
          <w:rFonts w:ascii="Verdana" w:hAnsi="Verdana"/>
        </w:rPr>
        <w:t xml:space="preserve">, </w:t>
      </w:r>
      <w:r w:rsidR="00705DAB">
        <w:rPr>
          <w:rFonts w:ascii="Verdana" w:hAnsi="Verdana"/>
        </w:rPr>
        <w:t>primarily</w:t>
      </w:r>
      <w:r w:rsidR="00366D49">
        <w:rPr>
          <w:rFonts w:ascii="Verdana" w:hAnsi="Verdana"/>
        </w:rPr>
        <w:t xml:space="preserve"> articles in the </w:t>
      </w:r>
      <w:r w:rsidR="00366D49" w:rsidRPr="00366D49">
        <w:rPr>
          <w:rFonts w:ascii="Verdana" w:hAnsi="Verdana"/>
          <w:i/>
        </w:rPr>
        <w:t>Review and Herald</w:t>
      </w:r>
      <w:r w:rsidR="00366D49">
        <w:rPr>
          <w:rFonts w:ascii="Verdana" w:hAnsi="Verdana"/>
        </w:rPr>
        <w:t xml:space="preserve">, </w:t>
      </w:r>
      <w:r w:rsidR="00366D49" w:rsidRPr="00366D49">
        <w:rPr>
          <w:rFonts w:ascii="Verdana" w:hAnsi="Verdana"/>
          <w:i/>
        </w:rPr>
        <w:t>Signs of the Times</w:t>
      </w:r>
      <w:r w:rsidR="00366D49">
        <w:rPr>
          <w:rFonts w:ascii="Verdana" w:hAnsi="Verdana"/>
        </w:rPr>
        <w:t xml:space="preserve">, and published testimonies in </w:t>
      </w:r>
      <w:r w:rsidR="00366D49" w:rsidRPr="00366D49">
        <w:rPr>
          <w:rFonts w:ascii="Verdana" w:hAnsi="Verdana"/>
          <w:i/>
        </w:rPr>
        <w:t>Testimonies for the Church</w:t>
      </w:r>
      <w:r w:rsidR="00DE7B1D">
        <w:rPr>
          <w:rFonts w:ascii="Verdana" w:hAnsi="Verdana"/>
        </w:rPr>
        <w:t>, t</w:t>
      </w:r>
      <w:r w:rsidR="00705DAB">
        <w:rPr>
          <w:rFonts w:ascii="Verdana" w:hAnsi="Verdana"/>
        </w:rPr>
        <w:t>o</w:t>
      </w:r>
      <w:r w:rsidR="00366D49">
        <w:rPr>
          <w:rFonts w:ascii="Verdana" w:hAnsi="Verdana"/>
        </w:rPr>
        <w:t xml:space="preserve"> </w:t>
      </w:r>
      <w:r w:rsidR="00DE7B1D">
        <w:rPr>
          <w:rFonts w:ascii="Verdana" w:hAnsi="Verdana"/>
        </w:rPr>
        <w:t xml:space="preserve">create topical chapters in </w:t>
      </w:r>
      <w:r w:rsidR="00DE7B1D" w:rsidRPr="00DE7B1D">
        <w:rPr>
          <w:rFonts w:ascii="Verdana" w:hAnsi="Verdana"/>
          <w:i/>
        </w:rPr>
        <w:t>Steps to Christ</w:t>
      </w:r>
      <w:r w:rsidR="00DE7B1D">
        <w:rPr>
          <w:rFonts w:ascii="Verdana" w:hAnsi="Verdana"/>
        </w:rPr>
        <w:t xml:space="preserve"> amounted to careful editorial work and compilation</w:t>
      </w:r>
      <w:r w:rsidR="00366D49">
        <w:rPr>
          <w:rFonts w:ascii="Verdana" w:hAnsi="Verdana"/>
        </w:rPr>
        <w:t>.  Such a careful work</w:t>
      </w:r>
      <w:r w:rsidR="00DE7B1D">
        <w:rPr>
          <w:rFonts w:ascii="Verdana" w:hAnsi="Verdana"/>
        </w:rPr>
        <w:t>, at times fairly complex and elaborate,</w:t>
      </w:r>
      <w:r w:rsidR="00366D49">
        <w:rPr>
          <w:rFonts w:ascii="Verdana" w:hAnsi="Verdana"/>
        </w:rPr>
        <w:t xml:space="preserve"> took time, lots of efforts and a</w:t>
      </w:r>
      <w:r w:rsidR="00DE7B1D">
        <w:rPr>
          <w:rFonts w:ascii="Verdana" w:hAnsi="Verdana"/>
        </w:rPr>
        <w:t xml:space="preserve"> keen editorial mind.</w:t>
      </w:r>
      <w:r w:rsidR="00366D49">
        <w:rPr>
          <w:rFonts w:ascii="Verdana" w:hAnsi="Verdana"/>
        </w:rPr>
        <w:t xml:space="preserve"> </w:t>
      </w:r>
      <w:r w:rsidR="008B60F4">
        <w:rPr>
          <w:rFonts w:ascii="Verdana" w:hAnsi="Verdana"/>
        </w:rPr>
        <w:t xml:space="preserve"> In today’s context, the</w:t>
      </w:r>
      <w:r w:rsidR="00DE7B1D">
        <w:rPr>
          <w:rFonts w:ascii="Verdana" w:hAnsi="Verdana"/>
        </w:rPr>
        <w:t xml:space="preserve"> work Davis did on </w:t>
      </w:r>
      <w:r w:rsidR="00DE7B1D" w:rsidRPr="006954A8">
        <w:rPr>
          <w:rFonts w:ascii="Verdana" w:hAnsi="Verdana"/>
          <w:i/>
        </w:rPr>
        <w:t>Steps to Christ</w:t>
      </w:r>
      <w:r w:rsidR="00DE7B1D">
        <w:rPr>
          <w:rFonts w:ascii="Verdana" w:hAnsi="Verdana"/>
        </w:rPr>
        <w:t>, and all other books she worked on,</w:t>
      </w:r>
      <w:r w:rsidR="00DE7B1D">
        <w:rPr>
          <w:rStyle w:val="FootnoteReference"/>
          <w:rFonts w:ascii="Verdana" w:hAnsi="Verdana"/>
        </w:rPr>
        <w:footnoteReference w:id="6"/>
      </w:r>
      <w:r w:rsidR="00DE7B1D">
        <w:rPr>
          <w:rFonts w:ascii="Verdana" w:hAnsi="Verdana"/>
        </w:rPr>
        <w:t xml:space="preserve"> </w:t>
      </w:r>
      <w:r w:rsidR="00DE7B1D">
        <w:rPr>
          <w:rFonts w:ascii="Verdana" w:hAnsi="Verdana"/>
        </w:rPr>
        <w:lastRenderedPageBreak/>
        <w:t xml:space="preserve">would be openly acknowledged at least in the preface of the book if not on the </w:t>
      </w:r>
      <w:r w:rsidR="008B60F4">
        <w:rPr>
          <w:rFonts w:ascii="Verdana" w:hAnsi="Verdana"/>
        </w:rPr>
        <w:t>title page</w:t>
      </w:r>
      <w:r>
        <w:rPr>
          <w:rFonts w:ascii="Verdana" w:hAnsi="Verdana"/>
        </w:rPr>
        <w:t>.</w:t>
      </w:r>
      <w:r w:rsidR="009A4A46">
        <w:rPr>
          <w:rStyle w:val="FootnoteReference"/>
          <w:rFonts w:ascii="Verdana" w:hAnsi="Verdana"/>
        </w:rPr>
        <w:footnoteReference w:id="7"/>
      </w:r>
      <w:r w:rsidR="00705DAB">
        <w:rPr>
          <w:rFonts w:ascii="Verdana" w:hAnsi="Verdana"/>
        </w:rPr>
        <w:t xml:space="preserve">  </w:t>
      </w:r>
      <w:r w:rsidR="00F06EE8">
        <w:rPr>
          <w:rFonts w:ascii="Verdana" w:hAnsi="Verdana"/>
        </w:rPr>
        <w:t xml:space="preserve">This is in part a reason why another assistant of Ellen White, Fannie Bolton, was dismissed from employment.  Bolton felt recognition should be openly given to White’s assistants and her insistence on this caused too much tension and misapprehension.  </w:t>
      </w:r>
      <w:r w:rsidR="00705DAB">
        <w:rPr>
          <w:rFonts w:ascii="Verdana" w:hAnsi="Verdana"/>
        </w:rPr>
        <w:t xml:space="preserve">Given what we know </w:t>
      </w:r>
      <w:r w:rsidR="00F06EE8">
        <w:rPr>
          <w:rFonts w:ascii="Verdana" w:hAnsi="Verdana"/>
        </w:rPr>
        <w:t xml:space="preserve">today </w:t>
      </w:r>
      <w:r w:rsidR="00705DAB">
        <w:rPr>
          <w:rFonts w:ascii="Verdana" w:hAnsi="Verdana"/>
        </w:rPr>
        <w:t>about the preparation of Ellen White’s books, we should have given this kind of explanation in the preface of every one of her books for a few decades by now.</w:t>
      </w:r>
      <w:r w:rsidR="00AE7B27">
        <w:rPr>
          <w:rFonts w:ascii="Verdana" w:hAnsi="Verdana"/>
        </w:rPr>
        <w:t xml:space="preserve">  Although </w:t>
      </w:r>
      <w:r w:rsidR="00AE7B27" w:rsidRPr="00AE7B27">
        <w:rPr>
          <w:rFonts w:ascii="Verdana" w:hAnsi="Verdana"/>
          <w:i/>
        </w:rPr>
        <w:t>Steps to Christ</w:t>
      </w:r>
      <w:r w:rsidR="00AE7B27">
        <w:rPr>
          <w:rFonts w:ascii="Verdana" w:hAnsi="Verdana"/>
        </w:rPr>
        <w:t xml:space="preserve"> was prepared under Ellen White’s supervision and final approval, </w:t>
      </w:r>
      <w:r w:rsidR="00560BB4">
        <w:rPr>
          <w:rFonts w:ascii="Verdana" w:hAnsi="Verdana"/>
        </w:rPr>
        <w:t>a</w:t>
      </w:r>
      <w:r w:rsidR="00AE7B27">
        <w:rPr>
          <w:rFonts w:ascii="Verdana" w:hAnsi="Verdana"/>
        </w:rPr>
        <w:t xml:space="preserve">nd almost all the content material taken from her prior writings, the final product is </w:t>
      </w:r>
      <w:r w:rsidR="004C5182">
        <w:rPr>
          <w:rFonts w:ascii="Verdana" w:hAnsi="Verdana"/>
        </w:rPr>
        <w:t>in my estimation the steps to Christ as Marian Davis understood Ellen White’s thought on these steps to Christ.  What model of inspiration explains how this book is inspired?</w:t>
      </w:r>
    </w:p>
    <w:p w14:paraId="5CFED74E" w14:textId="77777777" w:rsidR="007C7A47" w:rsidRPr="007C7A47" w:rsidRDefault="007C7A47" w:rsidP="007C7A47">
      <w:pPr>
        <w:rPr>
          <w:rFonts w:ascii="Verdana" w:hAnsi="Verdana"/>
        </w:rPr>
      </w:pPr>
    </w:p>
    <w:p w14:paraId="3796A494" w14:textId="47B7B8C0" w:rsidR="007C7A47" w:rsidRPr="007C7A47" w:rsidRDefault="008B60F4" w:rsidP="007C7A47">
      <w:pPr>
        <w:rPr>
          <w:rFonts w:ascii="Verdana" w:hAnsi="Verdana"/>
        </w:rPr>
      </w:pPr>
      <w:proofErr w:type="spellStart"/>
      <w:r>
        <w:rPr>
          <w:rFonts w:ascii="Verdana" w:hAnsi="Verdana"/>
        </w:rPr>
        <w:t xml:space="preserve">At </w:t>
      </w:r>
      <w:proofErr w:type="spellEnd"/>
      <w:r>
        <w:rPr>
          <w:rFonts w:ascii="Verdana" w:hAnsi="Verdana"/>
        </w:rPr>
        <w:t>this Bible Conference, held just four years after Ellen White’s death, s</w:t>
      </w:r>
      <w:r w:rsidR="007C7A47" w:rsidRPr="007C7A47">
        <w:rPr>
          <w:rFonts w:ascii="Verdana" w:hAnsi="Verdana"/>
        </w:rPr>
        <w:t xml:space="preserve">ome participants were candidly discussing the facts they knew about the preparation of </w:t>
      </w:r>
      <w:r w:rsidR="004C5182">
        <w:rPr>
          <w:rFonts w:ascii="Verdana" w:hAnsi="Verdana"/>
        </w:rPr>
        <w:t>her</w:t>
      </w:r>
      <w:r w:rsidR="007C7A47" w:rsidRPr="007C7A47">
        <w:rPr>
          <w:rFonts w:ascii="Verdana" w:hAnsi="Verdana"/>
        </w:rPr>
        <w:t xml:space="preserve"> writings</w:t>
      </w:r>
      <w:r>
        <w:rPr>
          <w:rFonts w:ascii="Verdana" w:hAnsi="Verdana"/>
        </w:rPr>
        <w:t>.  Their conclusion</w:t>
      </w:r>
      <w:r w:rsidR="006954A8">
        <w:rPr>
          <w:rFonts w:ascii="Verdana" w:hAnsi="Verdana"/>
        </w:rPr>
        <w:t>s</w:t>
      </w:r>
      <w:r>
        <w:rPr>
          <w:rFonts w:ascii="Verdana" w:hAnsi="Verdana"/>
        </w:rPr>
        <w:t xml:space="preserve"> arising out of their experience and what they had seen in </w:t>
      </w:r>
      <w:r w:rsidR="006954A8">
        <w:rPr>
          <w:rFonts w:ascii="Verdana" w:hAnsi="Verdana"/>
        </w:rPr>
        <w:t xml:space="preserve">the preparation </w:t>
      </w:r>
      <w:r w:rsidR="000C5F90">
        <w:rPr>
          <w:rFonts w:ascii="Verdana" w:hAnsi="Verdana"/>
        </w:rPr>
        <w:t xml:space="preserve">of </w:t>
      </w:r>
      <w:r w:rsidR="004C5182">
        <w:rPr>
          <w:rFonts w:ascii="Verdana" w:hAnsi="Verdana"/>
        </w:rPr>
        <w:t>her</w:t>
      </w:r>
      <w:r w:rsidR="000C5F90">
        <w:rPr>
          <w:rFonts w:ascii="Verdana" w:hAnsi="Verdana"/>
        </w:rPr>
        <w:t xml:space="preserve"> books </w:t>
      </w:r>
      <w:r>
        <w:rPr>
          <w:rFonts w:ascii="Verdana" w:hAnsi="Verdana"/>
        </w:rPr>
        <w:t xml:space="preserve">and </w:t>
      </w:r>
      <w:r w:rsidR="006954A8">
        <w:rPr>
          <w:rFonts w:ascii="Verdana" w:hAnsi="Verdana"/>
        </w:rPr>
        <w:t xml:space="preserve">what they had </w:t>
      </w:r>
      <w:r>
        <w:rPr>
          <w:rFonts w:ascii="Verdana" w:hAnsi="Verdana"/>
        </w:rPr>
        <w:t>contributed to the</w:t>
      </w:r>
      <w:r w:rsidR="004C5182">
        <w:rPr>
          <w:rFonts w:ascii="Verdana" w:hAnsi="Verdana"/>
        </w:rPr>
        <w:t>ir</w:t>
      </w:r>
      <w:r>
        <w:rPr>
          <w:rFonts w:ascii="Verdana" w:hAnsi="Verdana"/>
        </w:rPr>
        <w:t xml:space="preserve"> </w:t>
      </w:r>
      <w:r w:rsidR="006954A8">
        <w:rPr>
          <w:rFonts w:ascii="Verdana" w:hAnsi="Verdana"/>
        </w:rPr>
        <w:t>revisions</w:t>
      </w:r>
      <w:r>
        <w:rPr>
          <w:rFonts w:ascii="Verdana" w:hAnsi="Verdana"/>
        </w:rPr>
        <w:t xml:space="preserve"> led them to say that her books were to be used for </w:t>
      </w:r>
      <w:r w:rsidR="000C5F90">
        <w:rPr>
          <w:rFonts w:ascii="Verdana" w:hAnsi="Verdana"/>
        </w:rPr>
        <w:t xml:space="preserve">both </w:t>
      </w:r>
      <w:r w:rsidR="007C7A47" w:rsidRPr="007C7A47">
        <w:rPr>
          <w:rFonts w:ascii="Verdana" w:hAnsi="Verdana"/>
        </w:rPr>
        <w:t xml:space="preserve">devotional and spiritual guidance, </w:t>
      </w:r>
      <w:r w:rsidR="000C5F90">
        <w:rPr>
          <w:rFonts w:ascii="Verdana" w:hAnsi="Verdana"/>
        </w:rPr>
        <w:t xml:space="preserve">for individual church members and for the church at large, </w:t>
      </w:r>
      <w:r w:rsidR="00813D69">
        <w:rPr>
          <w:rFonts w:ascii="Verdana" w:hAnsi="Verdana"/>
        </w:rPr>
        <w:t>but</w:t>
      </w:r>
      <w:r w:rsidR="007C7A47" w:rsidRPr="007C7A47">
        <w:rPr>
          <w:rFonts w:ascii="Verdana" w:hAnsi="Verdana"/>
        </w:rPr>
        <w:t xml:space="preserve"> not as </w:t>
      </w:r>
      <w:r w:rsidR="006954A8">
        <w:rPr>
          <w:rFonts w:ascii="Verdana" w:hAnsi="Verdana"/>
        </w:rPr>
        <w:t xml:space="preserve">final </w:t>
      </w:r>
      <w:r w:rsidR="007C7A47" w:rsidRPr="007C7A47">
        <w:rPr>
          <w:rFonts w:ascii="Verdana" w:hAnsi="Verdana"/>
        </w:rPr>
        <w:t>authority or infallible word on issues of biblical, historical and scientific interpretations.</w:t>
      </w:r>
      <w:r>
        <w:rPr>
          <w:rFonts w:ascii="Verdana" w:hAnsi="Verdana"/>
        </w:rPr>
        <w:t xml:space="preserve">  They were </w:t>
      </w:r>
      <w:r w:rsidR="00915691">
        <w:rPr>
          <w:rFonts w:ascii="Verdana" w:hAnsi="Verdana"/>
        </w:rPr>
        <w:t xml:space="preserve">as honest as they could </w:t>
      </w:r>
      <w:r w:rsidR="0014700A">
        <w:rPr>
          <w:rFonts w:ascii="Verdana" w:hAnsi="Verdana"/>
        </w:rPr>
        <w:t xml:space="preserve">be </w:t>
      </w:r>
      <w:r w:rsidR="00915691">
        <w:rPr>
          <w:rFonts w:ascii="Verdana" w:hAnsi="Verdana"/>
        </w:rPr>
        <w:t xml:space="preserve">without giving the impression they were denigrating the usefulness and inspiration of these writings.  But they were guarded because they </w:t>
      </w:r>
      <w:r>
        <w:rPr>
          <w:rFonts w:ascii="Verdana" w:hAnsi="Verdana"/>
        </w:rPr>
        <w:t>were setting themselves up for a massive amount of criticism</w:t>
      </w:r>
      <w:r w:rsidR="00C951A7">
        <w:rPr>
          <w:rFonts w:ascii="Verdana" w:hAnsi="Verdana"/>
        </w:rPr>
        <w:t xml:space="preserve"> if their honest views were made known</w:t>
      </w:r>
      <w:r w:rsidR="004C5182">
        <w:rPr>
          <w:rFonts w:ascii="Verdana" w:hAnsi="Verdana"/>
        </w:rPr>
        <w:t xml:space="preserve"> or misunderstood</w:t>
      </w:r>
      <w:r w:rsidR="00C951A7">
        <w:rPr>
          <w:rFonts w:ascii="Verdana" w:hAnsi="Verdana"/>
        </w:rPr>
        <w:t>.</w:t>
      </w:r>
    </w:p>
    <w:p w14:paraId="2934820E" w14:textId="5D57FA62" w:rsidR="007C7A47" w:rsidRDefault="007C7A47" w:rsidP="007C7A47">
      <w:pPr>
        <w:rPr>
          <w:rFonts w:ascii="Verdana" w:hAnsi="Verdana"/>
        </w:rPr>
      </w:pPr>
    </w:p>
    <w:p w14:paraId="132D6EC6" w14:textId="66B3CFBD" w:rsidR="00E16148" w:rsidRDefault="00E16148" w:rsidP="007C7A47">
      <w:pPr>
        <w:rPr>
          <w:rFonts w:ascii="Verdana" w:hAnsi="Verdana"/>
        </w:rPr>
      </w:pPr>
      <w:r>
        <w:rPr>
          <w:rFonts w:ascii="Verdana" w:hAnsi="Verdana"/>
        </w:rPr>
        <w:t xml:space="preserve">The problem </w:t>
      </w:r>
      <w:proofErr w:type="spellStart"/>
      <w:r>
        <w:rPr>
          <w:rFonts w:ascii="Verdana" w:hAnsi="Verdana"/>
        </w:rPr>
        <w:t>Daniells</w:t>
      </w:r>
      <w:proofErr w:type="spellEnd"/>
      <w:r>
        <w:rPr>
          <w:rFonts w:ascii="Verdana" w:hAnsi="Verdana"/>
        </w:rPr>
        <w:t xml:space="preserve">, Prescott and others were facing was two-fold.  First, if they affirmed that Ellen White’s writings were not to be used as the final word on the interpretation or validation of controverted historical or scientific facts, they would be accused of not believing in their inspiration.  Already, by 1919, Adventist expositors had almost convinced the entire membership that the inspiration of Ellen White’s writings meant they were infallible and inerrant.  Therefore, they </w:t>
      </w:r>
      <w:r w:rsidRPr="00DE5862">
        <w:rPr>
          <w:rFonts w:ascii="Verdana" w:hAnsi="Verdana"/>
          <w:u w:val="single"/>
        </w:rPr>
        <w:t>were</w:t>
      </w:r>
      <w:r>
        <w:rPr>
          <w:rFonts w:ascii="Verdana" w:hAnsi="Verdana"/>
        </w:rPr>
        <w:t xml:space="preserve"> to be used as the last word in matters of controverted historical and scientific facts.</w:t>
      </w:r>
    </w:p>
    <w:p w14:paraId="1B357335" w14:textId="6C918128" w:rsidR="00E16148" w:rsidRDefault="00E16148" w:rsidP="007C7A47">
      <w:pPr>
        <w:rPr>
          <w:rFonts w:ascii="Verdana" w:hAnsi="Verdana"/>
        </w:rPr>
      </w:pPr>
    </w:p>
    <w:p w14:paraId="6D2A594C" w14:textId="3658EE53" w:rsidR="00E16148" w:rsidRDefault="00E16148" w:rsidP="00256402">
      <w:pPr>
        <w:rPr>
          <w:rFonts w:ascii="Verdana" w:hAnsi="Verdana"/>
        </w:rPr>
      </w:pPr>
      <w:r>
        <w:rPr>
          <w:rFonts w:ascii="Verdana" w:hAnsi="Verdana"/>
        </w:rPr>
        <w:t>A second part of the problem they faced had to do with how the membership would react to knowing so much facts and details about how Ellen White really prepared her books.  There was g</w:t>
      </w:r>
      <w:r w:rsidRPr="007C7A47">
        <w:rPr>
          <w:rFonts w:ascii="Verdana" w:hAnsi="Verdana"/>
        </w:rPr>
        <w:t xml:space="preserve">reat fear among participants </w:t>
      </w:r>
      <w:r>
        <w:rPr>
          <w:rFonts w:ascii="Verdana" w:hAnsi="Verdana"/>
        </w:rPr>
        <w:t xml:space="preserve">at the </w:t>
      </w:r>
      <w:r w:rsidR="00DE5862">
        <w:rPr>
          <w:rFonts w:ascii="Verdana" w:hAnsi="Verdana"/>
        </w:rPr>
        <w:t xml:space="preserve">Bible </w:t>
      </w:r>
      <w:r>
        <w:rPr>
          <w:rFonts w:ascii="Verdana" w:hAnsi="Verdana"/>
        </w:rPr>
        <w:t xml:space="preserve">Conference </w:t>
      </w:r>
      <w:r w:rsidRPr="007C7A47">
        <w:rPr>
          <w:rFonts w:ascii="Verdana" w:hAnsi="Verdana"/>
        </w:rPr>
        <w:t xml:space="preserve">that if any of them admitted openly </w:t>
      </w:r>
      <w:r w:rsidR="00DE0840">
        <w:rPr>
          <w:rFonts w:ascii="Verdana" w:hAnsi="Verdana"/>
        </w:rPr>
        <w:t>this information</w:t>
      </w:r>
      <w:r>
        <w:rPr>
          <w:rFonts w:ascii="Verdana" w:hAnsi="Verdana"/>
        </w:rPr>
        <w:t xml:space="preserve">, the membership in general would lose faith in her writings.  Already, Dudley </w:t>
      </w:r>
      <w:proofErr w:type="spellStart"/>
      <w:r>
        <w:rPr>
          <w:rFonts w:ascii="Verdana" w:hAnsi="Verdana"/>
        </w:rPr>
        <w:lastRenderedPageBreak/>
        <w:t>Canright</w:t>
      </w:r>
      <w:proofErr w:type="spellEnd"/>
      <w:r>
        <w:rPr>
          <w:rFonts w:ascii="Verdana" w:hAnsi="Verdana"/>
        </w:rPr>
        <w:t xml:space="preserve"> and some others had revealed a number of facts about this in their criticisms of Ellen White’s writings, and </w:t>
      </w:r>
      <w:proofErr w:type="spellStart"/>
      <w:r>
        <w:rPr>
          <w:rFonts w:ascii="Verdana" w:hAnsi="Verdana"/>
        </w:rPr>
        <w:t>Daniells</w:t>
      </w:r>
      <w:proofErr w:type="spellEnd"/>
      <w:r>
        <w:rPr>
          <w:rFonts w:ascii="Verdana" w:hAnsi="Verdana"/>
        </w:rPr>
        <w:t xml:space="preserve"> and Prescott </w:t>
      </w:r>
      <w:r w:rsidR="00B73575">
        <w:rPr>
          <w:rFonts w:ascii="Verdana" w:hAnsi="Verdana"/>
        </w:rPr>
        <w:t>had</w:t>
      </w:r>
      <w:r>
        <w:rPr>
          <w:rFonts w:ascii="Verdana" w:hAnsi="Verdana"/>
        </w:rPr>
        <w:t xml:space="preserve"> no inclination to give any public validation to any of </w:t>
      </w:r>
      <w:proofErr w:type="spellStart"/>
      <w:r>
        <w:rPr>
          <w:rFonts w:ascii="Verdana" w:hAnsi="Verdana"/>
        </w:rPr>
        <w:t>Canright’s</w:t>
      </w:r>
      <w:proofErr w:type="spellEnd"/>
      <w:r>
        <w:rPr>
          <w:rFonts w:ascii="Verdana" w:hAnsi="Verdana"/>
        </w:rPr>
        <w:t xml:space="preserve"> accusations</w:t>
      </w:r>
      <w:r w:rsidR="00654058">
        <w:rPr>
          <w:rFonts w:ascii="Verdana" w:hAnsi="Verdana"/>
        </w:rPr>
        <w:t xml:space="preserve"> and revelations</w:t>
      </w:r>
      <w:r w:rsidR="00DE5862">
        <w:rPr>
          <w:rFonts w:ascii="Verdana" w:hAnsi="Verdana"/>
        </w:rPr>
        <w:t xml:space="preserve">—even </w:t>
      </w:r>
      <w:r w:rsidR="000C5F90">
        <w:rPr>
          <w:rFonts w:ascii="Verdana" w:hAnsi="Verdana"/>
        </w:rPr>
        <w:t xml:space="preserve">though </w:t>
      </w:r>
      <w:r w:rsidR="00DE5862">
        <w:rPr>
          <w:rFonts w:ascii="Verdana" w:hAnsi="Verdana"/>
        </w:rPr>
        <w:t xml:space="preserve">they likely knew he was right </w:t>
      </w:r>
      <w:r w:rsidR="00654058">
        <w:rPr>
          <w:rFonts w:ascii="Verdana" w:hAnsi="Verdana"/>
        </w:rPr>
        <w:t>for</w:t>
      </w:r>
      <w:r w:rsidR="00DE5862">
        <w:rPr>
          <w:rFonts w:ascii="Verdana" w:hAnsi="Verdana"/>
        </w:rPr>
        <w:t xml:space="preserve"> </w:t>
      </w:r>
      <w:r w:rsidR="00654058">
        <w:rPr>
          <w:rFonts w:ascii="Verdana" w:hAnsi="Verdana"/>
        </w:rPr>
        <w:t>some</w:t>
      </w:r>
      <w:r w:rsidR="00DE5862">
        <w:rPr>
          <w:rFonts w:ascii="Verdana" w:hAnsi="Verdana"/>
        </w:rPr>
        <w:t xml:space="preserve"> of them.</w:t>
      </w:r>
    </w:p>
    <w:p w14:paraId="26A8F546" w14:textId="77777777" w:rsidR="00E16148" w:rsidRDefault="00E16148" w:rsidP="00256402">
      <w:pPr>
        <w:rPr>
          <w:rFonts w:ascii="Verdana" w:hAnsi="Verdana"/>
        </w:rPr>
      </w:pPr>
    </w:p>
    <w:p w14:paraId="71321857" w14:textId="2C2DE863" w:rsidR="00256402" w:rsidRPr="007C7A47" w:rsidRDefault="00256402" w:rsidP="00256402">
      <w:pPr>
        <w:rPr>
          <w:rFonts w:ascii="Verdana" w:hAnsi="Verdana"/>
        </w:rPr>
      </w:pPr>
      <w:r>
        <w:rPr>
          <w:rFonts w:ascii="Verdana" w:hAnsi="Verdana"/>
        </w:rPr>
        <w:t xml:space="preserve">There was </w:t>
      </w:r>
      <w:r w:rsidR="001443FA">
        <w:rPr>
          <w:rFonts w:ascii="Verdana" w:hAnsi="Verdana"/>
        </w:rPr>
        <w:t xml:space="preserve">also a </w:t>
      </w:r>
      <w:r>
        <w:rPr>
          <w:rFonts w:ascii="Verdana" w:hAnsi="Verdana"/>
        </w:rPr>
        <w:t>g</w:t>
      </w:r>
      <w:r w:rsidRPr="007C7A47">
        <w:rPr>
          <w:rFonts w:ascii="Verdana" w:hAnsi="Verdana"/>
        </w:rPr>
        <w:t xml:space="preserve">reat fear among participants </w:t>
      </w:r>
      <w:r w:rsidR="00E16148">
        <w:rPr>
          <w:rFonts w:ascii="Verdana" w:hAnsi="Verdana"/>
        </w:rPr>
        <w:t xml:space="preserve">at the Conference </w:t>
      </w:r>
      <w:r w:rsidRPr="007C7A47">
        <w:rPr>
          <w:rFonts w:ascii="Verdana" w:hAnsi="Verdana"/>
        </w:rPr>
        <w:t>that if any of them admitted openly that Adventist prophetic interpretation so far may have been wrong in some aspect</w:t>
      </w:r>
      <w:r>
        <w:rPr>
          <w:rFonts w:ascii="Verdana" w:hAnsi="Verdana"/>
        </w:rPr>
        <w:t>s</w:t>
      </w:r>
      <w:r w:rsidRPr="007C7A47">
        <w:rPr>
          <w:rFonts w:ascii="Verdana" w:hAnsi="Verdana"/>
        </w:rPr>
        <w:t xml:space="preserve"> of its interpretation, </w:t>
      </w:r>
      <w:r w:rsidR="001443FA">
        <w:rPr>
          <w:rFonts w:ascii="Verdana" w:hAnsi="Verdana"/>
        </w:rPr>
        <w:t xml:space="preserve">and that Ellen White’s insights were not to be used to solve these questions, </w:t>
      </w:r>
      <w:r w:rsidRPr="007C7A47">
        <w:rPr>
          <w:rFonts w:ascii="Verdana" w:hAnsi="Verdana"/>
        </w:rPr>
        <w:t xml:space="preserve">then </w:t>
      </w:r>
      <w:r w:rsidR="001443FA">
        <w:rPr>
          <w:rFonts w:ascii="Verdana" w:hAnsi="Verdana"/>
        </w:rPr>
        <w:t xml:space="preserve">again </w:t>
      </w:r>
      <w:r w:rsidRPr="007C7A47">
        <w:rPr>
          <w:rFonts w:ascii="Verdana" w:hAnsi="Verdana"/>
        </w:rPr>
        <w:t>the membership would be disappointed and lose faith.  A very strong sense of triumphalist infallibility dominated Adventist ethos and mindset</w:t>
      </w:r>
      <w:r w:rsidR="00DE5862">
        <w:rPr>
          <w:rFonts w:ascii="Verdana" w:hAnsi="Verdana"/>
        </w:rPr>
        <w:t xml:space="preserve"> by 1919</w:t>
      </w:r>
      <w:r w:rsidRPr="007C7A47">
        <w:rPr>
          <w:rFonts w:ascii="Verdana" w:hAnsi="Verdana"/>
        </w:rPr>
        <w:t xml:space="preserve">.  </w:t>
      </w:r>
      <w:r w:rsidR="00DE5862">
        <w:rPr>
          <w:rFonts w:ascii="Verdana" w:hAnsi="Verdana"/>
        </w:rPr>
        <w:t>The same refrain had been used in 1888 with Jones and Waggoner’s new interpretations of the ten horns of Daniel 7 and of the identity of the law in Galatians 3</w:t>
      </w:r>
      <w:r w:rsidR="00813D69">
        <w:rPr>
          <w:rFonts w:ascii="Verdana" w:hAnsi="Verdana"/>
        </w:rPr>
        <w:t xml:space="preserve">:  </w:t>
      </w:r>
      <w:r w:rsidRPr="007C7A47">
        <w:rPr>
          <w:rFonts w:ascii="Verdana" w:hAnsi="Verdana"/>
        </w:rPr>
        <w:t>If some</w:t>
      </w:r>
      <w:r w:rsidR="00CB51EE">
        <w:rPr>
          <w:rFonts w:ascii="Verdana" w:hAnsi="Verdana"/>
        </w:rPr>
        <w:t xml:space="preserve"> biblical interpretation</w:t>
      </w:r>
      <w:r w:rsidR="009C792B">
        <w:rPr>
          <w:rFonts w:ascii="Verdana" w:hAnsi="Verdana"/>
        </w:rPr>
        <w:t>s</w:t>
      </w:r>
      <w:r w:rsidR="00CB51EE">
        <w:rPr>
          <w:rFonts w:ascii="Verdana" w:hAnsi="Verdana"/>
        </w:rPr>
        <w:t xml:space="preserve"> were based somehow on</w:t>
      </w:r>
      <w:r w:rsidRPr="007C7A47">
        <w:rPr>
          <w:rFonts w:ascii="Verdana" w:hAnsi="Verdana"/>
        </w:rPr>
        <w:t xml:space="preserve"> inaccurate facts </w:t>
      </w:r>
      <w:r w:rsidR="00CB51EE">
        <w:rPr>
          <w:rFonts w:ascii="Verdana" w:hAnsi="Verdana"/>
        </w:rPr>
        <w:t xml:space="preserve">and </w:t>
      </w:r>
      <w:r w:rsidRPr="007C7A47">
        <w:rPr>
          <w:rFonts w:ascii="Verdana" w:hAnsi="Verdana"/>
        </w:rPr>
        <w:t xml:space="preserve">were to be admitted, then people could lose faith in the message.  So how to be honest and yet be faith-building at the same time was a major </w:t>
      </w:r>
      <w:r w:rsidR="009C792B">
        <w:rPr>
          <w:rFonts w:ascii="Verdana" w:hAnsi="Verdana"/>
        </w:rPr>
        <w:t xml:space="preserve">conundrum </w:t>
      </w:r>
      <w:r w:rsidR="00654058">
        <w:rPr>
          <w:rFonts w:ascii="Verdana" w:hAnsi="Verdana"/>
        </w:rPr>
        <w:t>they all faced</w:t>
      </w:r>
      <w:r w:rsidR="001443FA">
        <w:rPr>
          <w:rFonts w:ascii="Verdana" w:hAnsi="Verdana"/>
        </w:rPr>
        <w:t>.</w:t>
      </w:r>
    </w:p>
    <w:p w14:paraId="25904FD9" w14:textId="722EFC4E" w:rsidR="007C7A47" w:rsidRDefault="007C7A47" w:rsidP="007C7A47">
      <w:pPr>
        <w:rPr>
          <w:rFonts w:ascii="Verdana" w:hAnsi="Verdana"/>
        </w:rPr>
      </w:pPr>
    </w:p>
    <w:p w14:paraId="528B9090" w14:textId="53A1F81A" w:rsidR="007C7A47" w:rsidRPr="007C7A47" w:rsidRDefault="001443FA" w:rsidP="007C7A47">
      <w:pPr>
        <w:rPr>
          <w:rFonts w:ascii="Verdana" w:hAnsi="Verdana"/>
        </w:rPr>
      </w:pPr>
      <w:r>
        <w:rPr>
          <w:rFonts w:ascii="Verdana" w:hAnsi="Verdana"/>
        </w:rPr>
        <w:t xml:space="preserve">On </w:t>
      </w:r>
      <w:r w:rsidR="007C7A47" w:rsidRPr="007C7A47">
        <w:rPr>
          <w:rFonts w:ascii="Verdana" w:hAnsi="Verdana"/>
        </w:rPr>
        <w:t>August 1, 1919</w:t>
      </w:r>
      <w:r>
        <w:rPr>
          <w:rFonts w:ascii="Verdana" w:hAnsi="Verdana"/>
        </w:rPr>
        <w:t xml:space="preserve">, </w:t>
      </w:r>
      <w:r w:rsidR="007C7A47" w:rsidRPr="007C7A47">
        <w:rPr>
          <w:rFonts w:ascii="Verdana" w:hAnsi="Verdana"/>
        </w:rPr>
        <w:t>G. B. Thompson</w:t>
      </w:r>
      <w:r w:rsidR="00813D69">
        <w:rPr>
          <w:rFonts w:ascii="Verdana" w:hAnsi="Verdana"/>
        </w:rPr>
        <w:t>, also serving as field secretary for the General Conference,</w:t>
      </w:r>
      <w:r>
        <w:rPr>
          <w:rFonts w:ascii="Verdana" w:hAnsi="Verdana"/>
        </w:rPr>
        <w:t xml:space="preserve"> stated perhaps more ably than anyone else </w:t>
      </w:r>
      <w:r w:rsidR="006D166C">
        <w:rPr>
          <w:rFonts w:ascii="Verdana" w:hAnsi="Verdana"/>
        </w:rPr>
        <w:t xml:space="preserve">what the problem was, </w:t>
      </w:r>
      <w:r w:rsidR="007C7A47" w:rsidRPr="007C7A47">
        <w:rPr>
          <w:rFonts w:ascii="Verdana" w:hAnsi="Verdana"/>
        </w:rPr>
        <w:t xml:space="preserve">“It seems to me that if we are going to preach the Testimonies and establish confidence in them, it does not depend on whether they are verbally inspired or not.  I think we are in this fix because of a wrong education that our people have had. </w:t>
      </w:r>
      <w:r w:rsidR="007E0CAA">
        <w:rPr>
          <w:rFonts w:ascii="Verdana" w:hAnsi="Verdana"/>
        </w:rPr>
        <w:t>…</w:t>
      </w:r>
      <w:r w:rsidR="007C7A47" w:rsidRPr="007C7A47">
        <w:rPr>
          <w:rFonts w:ascii="Verdana" w:hAnsi="Verdana"/>
        </w:rPr>
        <w:t xml:space="preserve"> If we had always taught the truth on this question, we would not have any trouble or shock in the denomination now.  But the shock is because we have not taught the truth, and have put the Testimonies on a plane where she says they do not stand.  We have claimed more for them than she did.  My thought is this, that the evidence of the inspiration of the Testimonies is not in their verbal inspiration, but in their influence and power in the denomination.”</w:t>
      </w:r>
      <w:r w:rsidR="006D166C">
        <w:rPr>
          <w:rStyle w:val="FootnoteReference"/>
          <w:rFonts w:ascii="Verdana" w:hAnsi="Verdana"/>
        </w:rPr>
        <w:footnoteReference w:id="8"/>
      </w:r>
    </w:p>
    <w:p w14:paraId="4F35D1DB" w14:textId="783D6C72" w:rsidR="007C7A47" w:rsidRDefault="007C7A47" w:rsidP="007C7A47">
      <w:pPr>
        <w:rPr>
          <w:rFonts w:ascii="Verdana" w:hAnsi="Verdana"/>
        </w:rPr>
      </w:pPr>
    </w:p>
    <w:p w14:paraId="6A6FC45B" w14:textId="1C0241F9" w:rsidR="00700355" w:rsidRDefault="00282C12" w:rsidP="007C7A47">
      <w:pPr>
        <w:rPr>
          <w:rFonts w:ascii="Verdana" w:hAnsi="Verdana"/>
        </w:rPr>
      </w:pPr>
      <w:r>
        <w:rPr>
          <w:rFonts w:ascii="Verdana" w:hAnsi="Verdana"/>
        </w:rPr>
        <w:t>Quite a</w:t>
      </w:r>
      <w:r w:rsidR="00CB51EE">
        <w:rPr>
          <w:rFonts w:ascii="Verdana" w:hAnsi="Verdana"/>
        </w:rPr>
        <w:t xml:space="preserve"> thoughtful</w:t>
      </w:r>
      <w:r>
        <w:rPr>
          <w:rFonts w:ascii="Verdana" w:hAnsi="Verdana"/>
        </w:rPr>
        <w:t xml:space="preserve"> insight I would say.</w:t>
      </w:r>
      <w:r w:rsidR="00280251">
        <w:rPr>
          <w:rFonts w:ascii="Verdana" w:hAnsi="Verdana"/>
        </w:rPr>
        <w:t xml:space="preserve">  So the question remains: </w:t>
      </w:r>
      <w:r w:rsidR="0077772F">
        <w:rPr>
          <w:rFonts w:ascii="Verdana" w:hAnsi="Verdana"/>
        </w:rPr>
        <w:t xml:space="preserve">One hundred years later, </w:t>
      </w:r>
      <w:r w:rsidR="00280251">
        <w:rPr>
          <w:rFonts w:ascii="Verdana" w:hAnsi="Verdana"/>
        </w:rPr>
        <w:t xml:space="preserve">what role do we play as educators in the proper education of our church membership </w:t>
      </w:r>
      <w:r w:rsidR="009B0819">
        <w:rPr>
          <w:rFonts w:ascii="Verdana" w:hAnsi="Verdana"/>
        </w:rPr>
        <w:t>regarding these questions of inspiration, the preparation of Ellen White’s books, and the role they should have in our heritage?</w:t>
      </w:r>
      <w:r w:rsidR="003F7123">
        <w:rPr>
          <w:rFonts w:ascii="Verdana" w:hAnsi="Verdana"/>
        </w:rPr>
        <w:t xml:space="preserve">  Perhaps this is the kind of reflection we should have as we mark this centennial.  What have we learned and how differently do we do our work of teaching?</w:t>
      </w:r>
    </w:p>
    <w:p w14:paraId="61239E3A" w14:textId="2E79F15C" w:rsidR="00700355" w:rsidRDefault="00700355" w:rsidP="007C7A47">
      <w:pPr>
        <w:rPr>
          <w:rFonts w:ascii="Verdana" w:hAnsi="Verdana"/>
        </w:rPr>
      </w:pPr>
    </w:p>
    <w:p w14:paraId="172D2B8B" w14:textId="4E604BF4" w:rsidR="00700355" w:rsidRDefault="00700355" w:rsidP="007C7A47">
      <w:pPr>
        <w:rPr>
          <w:rFonts w:ascii="Verdana" w:hAnsi="Verdana"/>
        </w:rPr>
      </w:pPr>
      <w:r>
        <w:rPr>
          <w:rFonts w:ascii="Verdana" w:hAnsi="Verdana"/>
        </w:rPr>
        <w:lastRenderedPageBreak/>
        <w:t>Soon after the Bible Conference was over, it was decided that the transcripts of the meetings would not be made public.  Much of what had been discussed was considered too incendiary and troubling.  So the transcripts were placed in a box in the GC archives and within a few years forgotten.</w:t>
      </w:r>
      <w:r w:rsidR="00CB4D7C">
        <w:rPr>
          <w:rFonts w:ascii="Verdana" w:hAnsi="Verdana"/>
        </w:rPr>
        <w:t xml:space="preserve">  The pattern of obfuscation </w:t>
      </w:r>
      <w:r w:rsidR="009B0819">
        <w:rPr>
          <w:rFonts w:ascii="Verdana" w:hAnsi="Verdana"/>
        </w:rPr>
        <w:t xml:space="preserve">Thompson </w:t>
      </w:r>
      <w:r w:rsidR="0077772F">
        <w:rPr>
          <w:rFonts w:ascii="Verdana" w:hAnsi="Verdana"/>
        </w:rPr>
        <w:t>cautioned</w:t>
      </w:r>
      <w:r w:rsidR="009B0819">
        <w:rPr>
          <w:rFonts w:ascii="Verdana" w:hAnsi="Verdana"/>
        </w:rPr>
        <w:t xml:space="preserve"> about </w:t>
      </w:r>
      <w:r w:rsidR="00CB4D7C">
        <w:rPr>
          <w:rFonts w:ascii="Verdana" w:hAnsi="Verdana"/>
        </w:rPr>
        <w:t xml:space="preserve">would be continued.  Instead of honestly correcting the false information passed on about Ellen White’s inspiration, the preparation of her books, the use of secondary sources, and the </w:t>
      </w:r>
      <w:r w:rsidR="007E0CAA">
        <w:rPr>
          <w:rFonts w:ascii="Verdana" w:hAnsi="Verdana"/>
        </w:rPr>
        <w:t xml:space="preserve">extensive </w:t>
      </w:r>
      <w:r w:rsidR="00714988">
        <w:rPr>
          <w:rFonts w:ascii="Verdana" w:hAnsi="Verdana"/>
        </w:rPr>
        <w:t xml:space="preserve">role and </w:t>
      </w:r>
      <w:r w:rsidR="00CB4D7C">
        <w:rPr>
          <w:rFonts w:ascii="Verdana" w:hAnsi="Verdana"/>
        </w:rPr>
        <w:t xml:space="preserve">assistance of her colleagues, church leaders and teachers preferred to hide the information and perpetuate </w:t>
      </w:r>
      <w:r w:rsidR="00714988">
        <w:rPr>
          <w:rFonts w:ascii="Verdana" w:hAnsi="Verdana"/>
        </w:rPr>
        <w:t xml:space="preserve">misinformation and developing </w:t>
      </w:r>
      <w:r w:rsidR="00CB4D7C">
        <w:rPr>
          <w:rFonts w:ascii="Verdana" w:hAnsi="Verdana"/>
        </w:rPr>
        <w:t>myths about her inerrancy and infallibility</w:t>
      </w:r>
      <w:r w:rsidR="00714988">
        <w:rPr>
          <w:rFonts w:ascii="Verdana" w:hAnsi="Verdana"/>
        </w:rPr>
        <w:t>, and the role of her writings in any future Seventh-day Adventist history and theology.</w:t>
      </w:r>
    </w:p>
    <w:p w14:paraId="694DACA0" w14:textId="77777777" w:rsidR="00700355" w:rsidRDefault="00700355" w:rsidP="007C7A47">
      <w:pPr>
        <w:rPr>
          <w:rFonts w:ascii="Verdana" w:hAnsi="Verdana"/>
        </w:rPr>
      </w:pPr>
    </w:p>
    <w:p w14:paraId="04B3CA24" w14:textId="1870DE49" w:rsidR="00942BEF" w:rsidRDefault="00942BEF" w:rsidP="007C7A47">
      <w:pPr>
        <w:autoSpaceDE w:val="0"/>
        <w:autoSpaceDN w:val="0"/>
        <w:adjustRightInd w:val="0"/>
        <w:rPr>
          <w:rFonts w:ascii="Verdana" w:hAnsi="Verdana" w:cs="AppleSystemUIFont"/>
        </w:rPr>
      </w:pPr>
      <w:r>
        <w:rPr>
          <w:rFonts w:ascii="Verdana" w:hAnsi="Verdana" w:cs="AppleSystemUIFont"/>
        </w:rPr>
        <w:t>In my endorsement of Michael Campbell’s book</w:t>
      </w:r>
      <w:r w:rsidR="007E0CAA">
        <w:rPr>
          <w:rFonts w:ascii="Verdana" w:hAnsi="Verdana" w:cs="AppleSystemUIFont"/>
        </w:rPr>
        <w:t xml:space="preserve"> on the history of the 1919 Bible Conference</w:t>
      </w:r>
      <w:r>
        <w:rPr>
          <w:rFonts w:ascii="Verdana" w:hAnsi="Verdana" w:cs="AppleSystemUIFont"/>
        </w:rPr>
        <w:t>, I state th</w:t>
      </w:r>
      <w:r w:rsidR="00D03575">
        <w:rPr>
          <w:rFonts w:ascii="Verdana" w:hAnsi="Verdana" w:cs="AppleSystemUIFont"/>
        </w:rPr>
        <w:t>e following,</w:t>
      </w:r>
    </w:p>
    <w:p w14:paraId="42FAF1FC" w14:textId="77777777" w:rsidR="00942BEF" w:rsidRDefault="00942BEF" w:rsidP="007C7A47">
      <w:pPr>
        <w:autoSpaceDE w:val="0"/>
        <w:autoSpaceDN w:val="0"/>
        <w:adjustRightInd w:val="0"/>
        <w:rPr>
          <w:rFonts w:ascii="Verdana" w:hAnsi="Verdana" w:cs="AppleSystemUIFont"/>
        </w:rPr>
      </w:pPr>
    </w:p>
    <w:p w14:paraId="4BD53E6A" w14:textId="5B24F5F8" w:rsidR="00942BEF" w:rsidRDefault="007C7A47" w:rsidP="00D03575">
      <w:pPr>
        <w:autoSpaceDE w:val="0"/>
        <w:autoSpaceDN w:val="0"/>
        <w:adjustRightInd w:val="0"/>
        <w:ind w:left="720"/>
        <w:rPr>
          <w:rFonts w:ascii="Verdana" w:hAnsi="Verdana" w:cs="AppleSystemUIFont"/>
        </w:rPr>
      </w:pPr>
      <w:r w:rsidRPr="007C7A47">
        <w:rPr>
          <w:rFonts w:ascii="Verdana" w:hAnsi="Verdana" w:cs="AppleSystemUIFont"/>
        </w:rPr>
        <w:t>For over half a century, few people knew about the discussions that happened at th</w:t>
      </w:r>
      <w:r w:rsidR="00700355">
        <w:rPr>
          <w:rFonts w:ascii="Verdana" w:hAnsi="Verdana" w:cs="AppleSystemUIFont"/>
        </w:rPr>
        <w:t>is</w:t>
      </w:r>
      <w:r w:rsidRPr="007C7A47">
        <w:rPr>
          <w:rFonts w:ascii="Verdana" w:hAnsi="Verdana" w:cs="AppleSystemUIFont"/>
        </w:rPr>
        <w:t xml:space="preserve"> 1919 Bible Conferenc</w:t>
      </w:r>
      <w:r w:rsidR="00700355">
        <w:rPr>
          <w:rFonts w:ascii="Verdana" w:hAnsi="Verdana" w:cs="AppleSystemUIFont"/>
        </w:rPr>
        <w:t>e</w:t>
      </w:r>
      <w:r w:rsidRPr="007C7A47">
        <w:rPr>
          <w:rFonts w:ascii="Verdana" w:hAnsi="Verdana" w:cs="AppleSystemUIFont"/>
        </w:rPr>
        <w:t xml:space="preserve">. Church administrators, pastors and teachers </w:t>
      </w:r>
      <w:r w:rsidR="00700355">
        <w:rPr>
          <w:rFonts w:ascii="Verdana" w:hAnsi="Verdana" w:cs="AppleSystemUIFont"/>
        </w:rPr>
        <w:t xml:space="preserve">had </w:t>
      </w:r>
      <w:r w:rsidRPr="007C7A47">
        <w:rPr>
          <w:rFonts w:ascii="Verdana" w:hAnsi="Verdana" w:cs="AppleSystemUIFont"/>
        </w:rPr>
        <w:t>wrestled with obvious challenges to many aspects of Adventist prophetic interpretation and the role the writings of Ellen White should have in biblical and historical interpretations.  The opinions were clearly divided but the shadow of Fundamentalism created a context of hesitation and uncertainty in which honest and candid discussions were impeded and willfully buried.  The truth seemed to be inconvenient.  Had the transcripts of this Conference been made known shortly after it was held, Seventh-day Adventism would likely be vastly different today.</w:t>
      </w:r>
      <w:r w:rsidR="00942BEF">
        <w:rPr>
          <w:rStyle w:val="FootnoteReference"/>
          <w:rFonts w:ascii="Verdana" w:hAnsi="Verdana" w:cs="AppleSystemUIFont"/>
        </w:rPr>
        <w:footnoteReference w:id="9"/>
      </w:r>
    </w:p>
    <w:p w14:paraId="75F0879E" w14:textId="77777777" w:rsidR="00942BEF" w:rsidRDefault="00942BEF" w:rsidP="007C7A47">
      <w:pPr>
        <w:autoSpaceDE w:val="0"/>
        <w:autoSpaceDN w:val="0"/>
        <w:adjustRightInd w:val="0"/>
        <w:rPr>
          <w:rFonts w:ascii="Verdana" w:hAnsi="Verdana" w:cs="AppleSystemUIFont"/>
        </w:rPr>
      </w:pPr>
    </w:p>
    <w:p w14:paraId="05D67178" w14:textId="1A603F5F" w:rsidR="00714988" w:rsidRDefault="00D03575" w:rsidP="005F3079">
      <w:pPr>
        <w:rPr>
          <w:rFonts w:ascii="Verdana" w:hAnsi="Verdana"/>
        </w:rPr>
      </w:pPr>
      <w:r>
        <w:rPr>
          <w:rFonts w:ascii="Verdana" w:hAnsi="Verdana"/>
        </w:rPr>
        <w:t xml:space="preserve">But the transcripts were not made available.  They were buried and with it much </w:t>
      </w:r>
      <w:r w:rsidR="0077772F">
        <w:rPr>
          <w:rFonts w:ascii="Verdana" w:hAnsi="Verdana"/>
        </w:rPr>
        <w:t>information</w:t>
      </w:r>
      <w:r>
        <w:rPr>
          <w:rFonts w:ascii="Verdana" w:hAnsi="Verdana"/>
        </w:rPr>
        <w:t xml:space="preserve"> about the difficult challenges our colleagues faced one hundred years ago.</w:t>
      </w:r>
      <w:r w:rsidR="000B09DD">
        <w:rPr>
          <w:rFonts w:ascii="Verdana" w:hAnsi="Verdana"/>
        </w:rPr>
        <w:t xml:space="preserve">  </w:t>
      </w:r>
    </w:p>
    <w:p w14:paraId="388D9520" w14:textId="2A9EC92A" w:rsidR="00714988" w:rsidRDefault="00714988" w:rsidP="005F3079">
      <w:pPr>
        <w:rPr>
          <w:rFonts w:ascii="Verdana" w:hAnsi="Verdana"/>
        </w:rPr>
      </w:pPr>
    </w:p>
    <w:p w14:paraId="5C7C65B0" w14:textId="2ED937BE" w:rsidR="005F3079" w:rsidRPr="007C7A47" w:rsidRDefault="00714988" w:rsidP="0077772F">
      <w:pPr>
        <w:autoSpaceDE w:val="0"/>
        <w:autoSpaceDN w:val="0"/>
        <w:adjustRightInd w:val="0"/>
        <w:rPr>
          <w:rFonts w:ascii="Verdana" w:hAnsi="Verdana"/>
        </w:rPr>
      </w:pPr>
      <w:r>
        <w:rPr>
          <w:rFonts w:ascii="Verdana" w:hAnsi="Verdana" w:cs="AppleSystemUIFont"/>
        </w:rPr>
        <w:t xml:space="preserve">Of course, this lack of transparency was possible because church leaders were in charge and mechanisms of accountability were not functioning very well. </w:t>
      </w:r>
      <w:r w:rsidR="0077772F">
        <w:rPr>
          <w:rFonts w:ascii="Verdana" w:hAnsi="Verdana"/>
        </w:rPr>
        <w:t xml:space="preserve"> </w:t>
      </w:r>
      <w:r w:rsidR="000B09DD">
        <w:rPr>
          <w:rFonts w:ascii="Verdana" w:hAnsi="Verdana"/>
        </w:rPr>
        <w:t xml:space="preserve">There is nothing we can do about this burial of information, but to me as a historian and theologian </w:t>
      </w:r>
      <w:r w:rsidR="005F20D5">
        <w:rPr>
          <w:rFonts w:ascii="Verdana" w:hAnsi="Verdana"/>
        </w:rPr>
        <w:t>I am led to wonder about the consequences of this decision and what it caused us unwittingly to become.</w:t>
      </w:r>
    </w:p>
    <w:p w14:paraId="0C76B978" w14:textId="17400E7A" w:rsidR="00D03575" w:rsidRDefault="00D03575" w:rsidP="00D03575">
      <w:pPr>
        <w:rPr>
          <w:rFonts w:ascii="Verdana" w:hAnsi="Verdana"/>
        </w:rPr>
      </w:pPr>
    </w:p>
    <w:p w14:paraId="0F7828BA" w14:textId="447CC60B" w:rsidR="000B09DD" w:rsidRDefault="000B09DD" w:rsidP="00D03575">
      <w:pPr>
        <w:rPr>
          <w:rFonts w:ascii="Verdana" w:hAnsi="Verdana"/>
        </w:rPr>
      </w:pPr>
      <w:r>
        <w:rPr>
          <w:rFonts w:ascii="Verdana" w:hAnsi="Verdana"/>
        </w:rPr>
        <w:t xml:space="preserve">What lessons </w:t>
      </w:r>
      <w:r w:rsidR="005F3079">
        <w:rPr>
          <w:rFonts w:ascii="Verdana" w:hAnsi="Verdana"/>
        </w:rPr>
        <w:t>can we</w:t>
      </w:r>
      <w:r>
        <w:rPr>
          <w:rFonts w:ascii="Verdana" w:hAnsi="Verdana"/>
        </w:rPr>
        <w:t xml:space="preserve"> learn from this?</w:t>
      </w:r>
      <w:r w:rsidR="00091476">
        <w:rPr>
          <w:rFonts w:ascii="Verdana" w:hAnsi="Verdana"/>
        </w:rPr>
        <w:t xml:space="preserve">  A number of lessons I have learned from our </w:t>
      </w:r>
      <w:r w:rsidR="00F156A5">
        <w:rPr>
          <w:rFonts w:ascii="Verdana" w:hAnsi="Verdana"/>
        </w:rPr>
        <w:t xml:space="preserve">predecessors’ </w:t>
      </w:r>
      <w:r w:rsidR="00091476">
        <w:rPr>
          <w:rFonts w:ascii="Verdana" w:hAnsi="Verdana"/>
        </w:rPr>
        <w:t xml:space="preserve">experience at the 1919 Bible Conference and </w:t>
      </w:r>
      <w:r w:rsidR="00F156A5">
        <w:rPr>
          <w:rFonts w:ascii="Verdana" w:hAnsi="Verdana"/>
        </w:rPr>
        <w:t xml:space="preserve">what we have experienced as a church </w:t>
      </w:r>
      <w:r w:rsidR="00091476">
        <w:rPr>
          <w:rFonts w:ascii="Verdana" w:hAnsi="Verdana"/>
        </w:rPr>
        <w:t>since then</w:t>
      </w:r>
      <w:r w:rsidR="00036B2B">
        <w:rPr>
          <w:rFonts w:ascii="Verdana" w:hAnsi="Verdana"/>
        </w:rPr>
        <w:t xml:space="preserve"> have led me to say that I also have had to adjust my view of things.</w:t>
      </w:r>
    </w:p>
    <w:p w14:paraId="1C1067DB" w14:textId="00AE2EEA" w:rsidR="008375E3" w:rsidRDefault="008375E3" w:rsidP="00D03575">
      <w:pPr>
        <w:autoSpaceDE w:val="0"/>
        <w:autoSpaceDN w:val="0"/>
        <w:adjustRightInd w:val="0"/>
        <w:rPr>
          <w:rFonts w:ascii="Verdana" w:hAnsi="Verdana"/>
        </w:rPr>
      </w:pPr>
    </w:p>
    <w:p w14:paraId="7DC7BDEE" w14:textId="37023DD8" w:rsidR="009659DD" w:rsidRDefault="009659DD" w:rsidP="00D03575">
      <w:pPr>
        <w:autoSpaceDE w:val="0"/>
        <w:autoSpaceDN w:val="0"/>
        <w:adjustRightInd w:val="0"/>
        <w:rPr>
          <w:rFonts w:ascii="Verdana" w:hAnsi="Verdana"/>
        </w:rPr>
      </w:pPr>
      <w:r>
        <w:rPr>
          <w:rFonts w:ascii="Verdana" w:hAnsi="Verdana"/>
        </w:rPr>
        <w:t xml:space="preserve">Christian faith and beliefs are the outcome of a set of factors.  Protestants in general speak of </w:t>
      </w:r>
      <w:r w:rsidRPr="009659DD">
        <w:rPr>
          <w:rFonts w:ascii="Verdana" w:hAnsi="Verdana"/>
          <w:i/>
        </w:rPr>
        <w:t>sola scriptura</w:t>
      </w:r>
      <w:r>
        <w:rPr>
          <w:rFonts w:ascii="Verdana" w:hAnsi="Verdana"/>
        </w:rPr>
        <w:t xml:space="preserve">, the Scripture alone as the rule of faith and practice.  Of course, other factors come into the picture and it is never really </w:t>
      </w:r>
      <w:r w:rsidRPr="009659DD">
        <w:rPr>
          <w:rFonts w:ascii="Verdana" w:hAnsi="Verdana"/>
          <w:i/>
        </w:rPr>
        <w:t>only</w:t>
      </w:r>
      <w:r>
        <w:rPr>
          <w:rFonts w:ascii="Verdana" w:hAnsi="Verdana"/>
        </w:rPr>
        <w:t xml:space="preserve"> the Bible that informs or shape</w:t>
      </w:r>
      <w:r w:rsidR="003443BD">
        <w:rPr>
          <w:rFonts w:ascii="Verdana" w:hAnsi="Verdana"/>
        </w:rPr>
        <w:t>s</w:t>
      </w:r>
      <w:r>
        <w:rPr>
          <w:rFonts w:ascii="Verdana" w:hAnsi="Verdana"/>
        </w:rPr>
        <w:t xml:space="preserve"> what people come to believe and practice in their faith community.  </w:t>
      </w:r>
      <w:r w:rsidR="003443BD">
        <w:rPr>
          <w:rFonts w:ascii="Verdana" w:hAnsi="Verdana"/>
        </w:rPr>
        <w:t>Most</w:t>
      </w:r>
      <w:r w:rsidR="009B31DF">
        <w:rPr>
          <w:rFonts w:ascii="Verdana" w:hAnsi="Verdana"/>
        </w:rPr>
        <w:t xml:space="preserve"> Protestant communities have confessions of faith or doctrinal statements that were adopted in order to consolidate various positions on matters of faith and practice.  All of them give priority to Scripture, but over time they have given Scripture a primary position of authority rather than a sole authority, </w:t>
      </w:r>
      <w:r w:rsidR="003443BD">
        <w:rPr>
          <w:rFonts w:ascii="Verdana" w:hAnsi="Verdana"/>
        </w:rPr>
        <w:t xml:space="preserve">and </w:t>
      </w:r>
      <w:r w:rsidR="00520AD7">
        <w:rPr>
          <w:rFonts w:ascii="Verdana" w:hAnsi="Verdana"/>
        </w:rPr>
        <w:t xml:space="preserve">as time goes </w:t>
      </w:r>
      <w:r w:rsidR="009B31DF">
        <w:rPr>
          <w:rFonts w:ascii="Verdana" w:hAnsi="Verdana"/>
        </w:rPr>
        <w:t xml:space="preserve">confessions of faith take on more </w:t>
      </w:r>
      <w:r w:rsidR="003443BD">
        <w:rPr>
          <w:rFonts w:ascii="Verdana" w:hAnsi="Verdana"/>
        </w:rPr>
        <w:t xml:space="preserve">defining </w:t>
      </w:r>
      <w:r w:rsidR="009B31DF">
        <w:rPr>
          <w:rFonts w:ascii="Verdana" w:hAnsi="Verdana"/>
        </w:rPr>
        <w:t xml:space="preserve">authority to </w:t>
      </w:r>
      <w:r w:rsidR="003443BD">
        <w:rPr>
          <w:rFonts w:ascii="Verdana" w:hAnsi="Verdana"/>
        </w:rPr>
        <w:t>set</w:t>
      </w:r>
      <w:r w:rsidR="009B31DF">
        <w:rPr>
          <w:rFonts w:ascii="Verdana" w:hAnsi="Verdana"/>
        </w:rPr>
        <w:t xml:space="preserve"> the boundaries of acceptable faith expressions</w:t>
      </w:r>
      <w:r w:rsidR="00D10C96">
        <w:rPr>
          <w:rFonts w:ascii="Verdana" w:hAnsi="Verdana"/>
        </w:rPr>
        <w:t xml:space="preserve"> within their communities</w:t>
      </w:r>
      <w:r w:rsidR="009B31DF">
        <w:rPr>
          <w:rFonts w:ascii="Verdana" w:hAnsi="Verdana"/>
        </w:rPr>
        <w:t>.</w:t>
      </w:r>
      <w:r w:rsidR="00316340">
        <w:rPr>
          <w:rStyle w:val="FootnoteReference"/>
          <w:rFonts w:ascii="Verdana" w:hAnsi="Verdana"/>
        </w:rPr>
        <w:footnoteReference w:id="10"/>
      </w:r>
      <w:r w:rsidR="009B31DF">
        <w:rPr>
          <w:rFonts w:ascii="Verdana" w:hAnsi="Verdana"/>
        </w:rPr>
        <w:t xml:space="preserve">  Likely this is where we find ourselves as </w:t>
      </w:r>
      <w:r w:rsidR="00520AD7">
        <w:rPr>
          <w:rFonts w:ascii="Verdana" w:hAnsi="Verdana"/>
        </w:rPr>
        <w:t>Seventh-day Adventist</w:t>
      </w:r>
      <w:r w:rsidR="00CB1169">
        <w:rPr>
          <w:rFonts w:ascii="Verdana" w:hAnsi="Verdana"/>
        </w:rPr>
        <w:t>s</w:t>
      </w:r>
      <w:r w:rsidR="00520AD7">
        <w:rPr>
          <w:rFonts w:ascii="Verdana" w:hAnsi="Verdana"/>
        </w:rPr>
        <w:t xml:space="preserve"> </w:t>
      </w:r>
      <w:r w:rsidR="009B0819">
        <w:rPr>
          <w:rFonts w:ascii="Verdana" w:hAnsi="Verdana"/>
        </w:rPr>
        <w:t xml:space="preserve">today </w:t>
      </w:r>
      <w:r w:rsidR="003443BD">
        <w:rPr>
          <w:rFonts w:ascii="Verdana" w:hAnsi="Verdana"/>
        </w:rPr>
        <w:t>with</w:t>
      </w:r>
      <w:r w:rsidR="009B31DF">
        <w:rPr>
          <w:rFonts w:ascii="Verdana" w:hAnsi="Verdana"/>
        </w:rPr>
        <w:t xml:space="preserve"> our </w:t>
      </w:r>
      <w:r w:rsidR="00972C5C">
        <w:rPr>
          <w:rFonts w:ascii="Verdana" w:hAnsi="Verdana"/>
        </w:rPr>
        <w:t xml:space="preserve">28 </w:t>
      </w:r>
      <w:r w:rsidR="009B31DF">
        <w:rPr>
          <w:rFonts w:ascii="Verdana" w:hAnsi="Verdana"/>
        </w:rPr>
        <w:t xml:space="preserve">Fundamental Beliefs, </w:t>
      </w:r>
      <w:r w:rsidR="009B31DF" w:rsidRPr="00CB1169">
        <w:rPr>
          <w:rFonts w:ascii="Verdana" w:hAnsi="Verdana"/>
          <w:i/>
        </w:rPr>
        <w:t>Church Manual</w:t>
      </w:r>
      <w:r w:rsidR="009B31DF">
        <w:rPr>
          <w:rFonts w:ascii="Verdana" w:hAnsi="Verdana"/>
        </w:rPr>
        <w:t xml:space="preserve"> and endless number of church policies, along with the writings of Ellen White as now understood and emphasize</w:t>
      </w:r>
      <w:r w:rsidR="003443BD">
        <w:rPr>
          <w:rFonts w:ascii="Verdana" w:hAnsi="Verdana"/>
        </w:rPr>
        <w:t>d.  T</w:t>
      </w:r>
      <w:r w:rsidR="009B0819">
        <w:rPr>
          <w:rFonts w:ascii="Verdana" w:hAnsi="Verdana"/>
        </w:rPr>
        <w:t>hese documents</w:t>
      </w:r>
      <w:r w:rsidR="009B31DF">
        <w:rPr>
          <w:rFonts w:ascii="Verdana" w:hAnsi="Verdana"/>
        </w:rPr>
        <w:t xml:space="preserve"> provide the essential boundaries of what is acceptable within our community.</w:t>
      </w:r>
    </w:p>
    <w:p w14:paraId="5B5FBF34" w14:textId="77777777" w:rsidR="009659DD" w:rsidRDefault="009659DD" w:rsidP="00D03575">
      <w:pPr>
        <w:autoSpaceDE w:val="0"/>
        <w:autoSpaceDN w:val="0"/>
        <w:adjustRightInd w:val="0"/>
        <w:rPr>
          <w:rFonts w:ascii="Verdana" w:hAnsi="Verdana"/>
        </w:rPr>
      </w:pPr>
    </w:p>
    <w:p w14:paraId="179FB203" w14:textId="4F54FFDE" w:rsidR="00DF0E24" w:rsidRDefault="009659DD" w:rsidP="00D03575">
      <w:pPr>
        <w:autoSpaceDE w:val="0"/>
        <w:autoSpaceDN w:val="0"/>
        <w:adjustRightInd w:val="0"/>
        <w:rPr>
          <w:rFonts w:ascii="Verdana" w:hAnsi="Verdana" w:cs="AppleSystemUIFont"/>
        </w:rPr>
      </w:pPr>
      <w:r>
        <w:rPr>
          <w:rFonts w:ascii="Verdana" w:hAnsi="Verdana" w:cs="AppleSystemUIFont"/>
        </w:rPr>
        <w:t xml:space="preserve">We are familiar with </w:t>
      </w:r>
      <w:r w:rsidR="004C5FF0">
        <w:rPr>
          <w:rFonts w:ascii="Verdana" w:hAnsi="Verdana" w:cs="AppleSystemUIFont"/>
        </w:rPr>
        <w:t>the</w:t>
      </w:r>
      <w:r>
        <w:rPr>
          <w:rFonts w:ascii="Verdana" w:hAnsi="Verdana" w:cs="AppleSystemUIFont"/>
        </w:rPr>
        <w:t xml:space="preserve"> Wesley</w:t>
      </w:r>
      <w:r w:rsidR="004C5FF0">
        <w:rPr>
          <w:rFonts w:ascii="Verdana" w:hAnsi="Verdana" w:cs="AppleSystemUIFont"/>
        </w:rPr>
        <w:t>an</w:t>
      </w:r>
      <w:r>
        <w:rPr>
          <w:rFonts w:ascii="Verdana" w:hAnsi="Verdana" w:cs="AppleSystemUIFont"/>
        </w:rPr>
        <w:t xml:space="preserve"> quadrilateral to </w:t>
      </w:r>
      <w:r w:rsidR="00DA4F98">
        <w:rPr>
          <w:rFonts w:ascii="Verdana" w:hAnsi="Verdana" w:cs="AppleSystemUIFont"/>
        </w:rPr>
        <w:t xml:space="preserve">comprehend God’s will and how </w:t>
      </w:r>
      <w:r w:rsidR="003443BD">
        <w:rPr>
          <w:rFonts w:ascii="Verdana" w:hAnsi="Verdana" w:cs="AppleSystemUIFont"/>
        </w:rPr>
        <w:t>people</w:t>
      </w:r>
      <w:r w:rsidR="00DA4F98">
        <w:rPr>
          <w:rFonts w:ascii="Verdana" w:hAnsi="Verdana" w:cs="AppleSystemUIFont"/>
        </w:rPr>
        <w:t xml:space="preserve"> appropriate God’s revelation:</w:t>
      </w:r>
      <w:r w:rsidR="00DA4F98" w:rsidRPr="00DA4F98">
        <w:rPr>
          <w:rFonts w:ascii="Verdana" w:hAnsi="Verdana" w:cs="AppleSystemUIFont"/>
        </w:rPr>
        <w:t xml:space="preserve"> </w:t>
      </w:r>
      <w:r w:rsidR="00DA4F98">
        <w:rPr>
          <w:rFonts w:ascii="Verdana" w:hAnsi="Verdana" w:cs="AppleSystemUIFont"/>
        </w:rPr>
        <w:t>Scripture, tradition, reason, and experience. The four sides of this quadrilateral are not of equal length (the quadrilateral is not a square); therefore, these four eleme</w:t>
      </w:r>
      <w:r w:rsidR="00666802">
        <w:rPr>
          <w:rFonts w:ascii="Verdana" w:hAnsi="Verdana" w:cs="AppleSystemUIFont"/>
        </w:rPr>
        <w:t>n</w:t>
      </w:r>
      <w:r w:rsidR="00DA4F98">
        <w:rPr>
          <w:rFonts w:ascii="Verdana" w:hAnsi="Verdana" w:cs="AppleSystemUIFont"/>
        </w:rPr>
        <w:t xml:space="preserve">ts are not of equal authority </w:t>
      </w:r>
      <w:r w:rsidR="000C1B5A">
        <w:rPr>
          <w:rFonts w:ascii="Verdana" w:hAnsi="Verdana" w:cs="AppleSystemUIFont"/>
        </w:rPr>
        <w:t>in shaping a faith community</w:t>
      </w:r>
      <w:r w:rsidR="00DA4F98">
        <w:rPr>
          <w:rFonts w:ascii="Verdana" w:hAnsi="Verdana" w:cs="AppleSystemUIFont"/>
        </w:rPr>
        <w:t>.</w:t>
      </w:r>
      <w:r w:rsidR="002730CF">
        <w:rPr>
          <w:rFonts w:ascii="Verdana" w:hAnsi="Verdana" w:cs="AppleSystemUIFont"/>
        </w:rPr>
        <w:t xml:space="preserve">  It is perhaps more helpful to understand this relationship as similar to a trapeze with one side, Scripture, longer than the others</w:t>
      </w:r>
      <w:r w:rsidR="00520AD7">
        <w:rPr>
          <w:rFonts w:ascii="Verdana" w:hAnsi="Verdana" w:cs="AppleSystemUIFont"/>
        </w:rPr>
        <w:t xml:space="preserve">, with </w:t>
      </w:r>
      <w:r w:rsidR="002730CF">
        <w:rPr>
          <w:rFonts w:ascii="Verdana" w:hAnsi="Verdana" w:cs="AppleSystemUIFont"/>
        </w:rPr>
        <w:t>experience and reason helping to understand the revelation of God through Scripture and as evidenced in the history of His people (tradition).</w:t>
      </w:r>
      <w:r w:rsidR="002730CF">
        <w:rPr>
          <w:rStyle w:val="FootnoteReference"/>
          <w:rFonts w:ascii="Verdana" w:hAnsi="Verdana" w:cs="AppleSystemUIFont"/>
        </w:rPr>
        <w:footnoteReference w:id="11"/>
      </w:r>
    </w:p>
    <w:p w14:paraId="23CA374E" w14:textId="77777777" w:rsidR="00DF0E24" w:rsidRDefault="00DF0E24" w:rsidP="00D03575">
      <w:pPr>
        <w:autoSpaceDE w:val="0"/>
        <w:autoSpaceDN w:val="0"/>
        <w:adjustRightInd w:val="0"/>
        <w:rPr>
          <w:rFonts w:ascii="Verdana" w:hAnsi="Verdana" w:cs="AppleSystemUIFont"/>
        </w:rPr>
      </w:pPr>
    </w:p>
    <w:p w14:paraId="465AEF43" w14:textId="40E019A4" w:rsidR="008375E3" w:rsidRPr="007C7A47" w:rsidRDefault="00520AD7" w:rsidP="008375E3">
      <w:pPr>
        <w:autoSpaceDE w:val="0"/>
        <w:autoSpaceDN w:val="0"/>
        <w:adjustRightInd w:val="0"/>
        <w:rPr>
          <w:rFonts w:ascii="Verdana" w:hAnsi="Verdana" w:cs="AppleSystemUIFont"/>
        </w:rPr>
      </w:pPr>
      <w:r>
        <w:rPr>
          <w:rFonts w:ascii="Verdana" w:hAnsi="Verdana" w:cs="AppleSystemUIFont"/>
        </w:rPr>
        <w:t xml:space="preserve">Yet, </w:t>
      </w:r>
      <w:r w:rsidR="008375E3" w:rsidRPr="007C7A47">
        <w:rPr>
          <w:rFonts w:ascii="Verdana" w:hAnsi="Verdana" w:cs="AppleSystemUIFont"/>
        </w:rPr>
        <w:t>the experience side of the trapeze may</w:t>
      </w:r>
      <w:r>
        <w:rPr>
          <w:rFonts w:ascii="Verdana" w:hAnsi="Verdana" w:cs="AppleSystemUIFont"/>
        </w:rPr>
        <w:t xml:space="preserve"> </w:t>
      </w:r>
      <w:r w:rsidR="008375E3" w:rsidRPr="007C7A47">
        <w:rPr>
          <w:rFonts w:ascii="Verdana" w:hAnsi="Verdana" w:cs="AppleSystemUIFont"/>
        </w:rPr>
        <w:t xml:space="preserve">be much longer than we think or wish to admit. The unconscious role of experience in the </w:t>
      </w:r>
      <w:r>
        <w:rPr>
          <w:rFonts w:ascii="Verdana" w:hAnsi="Verdana" w:cs="AppleSystemUIFont"/>
        </w:rPr>
        <w:t xml:space="preserve">shaping of </w:t>
      </w:r>
      <w:r w:rsidR="005E5A4B">
        <w:rPr>
          <w:rFonts w:ascii="Verdana" w:hAnsi="Verdana" w:cs="AppleSystemUIFont"/>
        </w:rPr>
        <w:t>our</w:t>
      </w:r>
      <w:r>
        <w:rPr>
          <w:rFonts w:ascii="Verdana" w:hAnsi="Verdana" w:cs="AppleSystemUIFont"/>
        </w:rPr>
        <w:t xml:space="preserve"> faith community</w:t>
      </w:r>
      <w:r w:rsidR="005E5A4B">
        <w:rPr>
          <w:rFonts w:ascii="Verdana" w:hAnsi="Verdana" w:cs="AppleSystemUIFont"/>
        </w:rPr>
        <w:t xml:space="preserve"> </w:t>
      </w:r>
      <w:r>
        <w:rPr>
          <w:rFonts w:ascii="Verdana" w:hAnsi="Verdana" w:cs="AppleSystemUIFont"/>
        </w:rPr>
        <w:t>has been neglected in religious studies of our denomination.</w:t>
      </w:r>
    </w:p>
    <w:p w14:paraId="4215D765" w14:textId="5476A368" w:rsidR="007C7A47" w:rsidRDefault="007C7A47">
      <w:pPr>
        <w:rPr>
          <w:rFonts w:ascii="Verdana" w:hAnsi="Verdana"/>
        </w:rPr>
      </w:pPr>
    </w:p>
    <w:p w14:paraId="6667BE38" w14:textId="01C65A48" w:rsidR="00410E0E" w:rsidRDefault="003443BD">
      <w:pPr>
        <w:rPr>
          <w:rFonts w:ascii="Verdana" w:hAnsi="Verdana"/>
        </w:rPr>
      </w:pPr>
      <w:r>
        <w:rPr>
          <w:rFonts w:ascii="Verdana" w:hAnsi="Verdana"/>
        </w:rPr>
        <w:t xml:space="preserve">By concealing </w:t>
      </w:r>
      <w:r w:rsidR="00410E0E">
        <w:rPr>
          <w:rFonts w:ascii="Verdana" w:hAnsi="Verdana"/>
        </w:rPr>
        <w:t xml:space="preserve">the conversations of the 1919 Bible Conference, </w:t>
      </w:r>
      <w:r w:rsidR="00245B88">
        <w:rPr>
          <w:rFonts w:ascii="Verdana" w:hAnsi="Verdana"/>
        </w:rPr>
        <w:t>our</w:t>
      </w:r>
      <w:r w:rsidR="00410E0E">
        <w:rPr>
          <w:rFonts w:ascii="Verdana" w:hAnsi="Verdana"/>
        </w:rPr>
        <w:t xml:space="preserve"> community lost information </w:t>
      </w:r>
      <w:r>
        <w:rPr>
          <w:rFonts w:ascii="Verdana" w:hAnsi="Verdana"/>
        </w:rPr>
        <w:t xml:space="preserve">about our colleagues’ honest questions </w:t>
      </w:r>
      <w:r>
        <w:rPr>
          <w:rFonts w:ascii="Verdana" w:hAnsi="Verdana"/>
        </w:rPr>
        <w:t>regarding</w:t>
      </w:r>
      <w:r>
        <w:rPr>
          <w:rFonts w:ascii="Verdana" w:hAnsi="Verdana"/>
        </w:rPr>
        <w:t xml:space="preserve"> various matters of Adventist interpretations</w:t>
      </w:r>
      <w:r>
        <w:rPr>
          <w:rFonts w:ascii="Verdana" w:hAnsi="Verdana"/>
        </w:rPr>
        <w:t xml:space="preserve"> and </w:t>
      </w:r>
      <w:r w:rsidR="00410E0E">
        <w:rPr>
          <w:rFonts w:ascii="Verdana" w:hAnsi="Verdana"/>
        </w:rPr>
        <w:t xml:space="preserve">about </w:t>
      </w:r>
      <w:r>
        <w:rPr>
          <w:rFonts w:ascii="Verdana" w:hAnsi="Verdana"/>
        </w:rPr>
        <w:t>Ellen White’s</w:t>
      </w:r>
      <w:r w:rsidR="00410E0E">
        <w:rPr>
          <w:rFonts w:ascii="Verdana" w:hAnsi="Verdana"/>
        </w:rPr>
        <w:t xml:space="preserve"> ministry and the purpose of her book</w:t>
      </w:r>
      <w:r>
        <w:rPr>
          <w:rFonts w:ascii="Verdana" w:hAnsi="Verdana"/>
        </w:rPr>
        <w:t>s</w:t>
      </w:r>
      <w:r w:rsidR="00410E0E">
        <w:rPr>
          <w:rFonts w:ascii="Verdana" w:hAnsi="Verdana"/>
        </w:rPr>
        <w:t>.  Instead</w:t>
      </w:r>
      <w:r w:rsidR="00245B88">
        <w:rPr>
          <w:rFonts w:ascii="Verdana" w:hAnsi="Verdana"/>
        </w:rPr>
        <w:t>,</w:t>
      </w:r>
      <w:r w:rsidR="00410E0E">
        <w:rPr>
          <w:rFonts w:ascii="Verdana" w:hAnsi="Verdana"/>
        </w:rPr>
        <w:t xml:space="preserve"> a perception of inerrancy and infallibility was passed on.  </w:t>
      </w:r>
      <w:r w:rsidR="0062676C">
        <w:rPr>
          <w:rFonts w:ascii="Verdana" w:hAnsi="Verdana"/>
        </w:rPr>
        <w:t>As George Knight in his recent book chronicles and analyzes, w</w:t>
      </w:r>
      <w:r w:rsidR="00410E0E">
        <w:rPr>
          <w:rFonts w:ascii="Verdana" w:hAnsi="Verdana"/>
        </w:rPr>
        <w:t xml:space="preserve">hat later generations received was a biased and </w:t>
      </w:r>
      <w:r w:rsidR="00583DC1">
        <w:rPr>
          <w:rFonts w:ascii="Verdana" w:hAnsi="Verdana"/>
        </w:rPr>
        <w:t>mistakenly</w:t>
      </w:r>
      <w:r w:rsidR="00410E0E">
        <w:rPr>
          <w:rFonts w:ascii="Verdana" w:hAnsi="Verdana"/>
        </w:rPr>
        <w:t xml:space="preserve"> </w:t>
      </w:r>
      <w:r w:rsidR="00583DC1">
        <w:rPr>
          <w:rFonts w:ascii="Verdana" w:hAnsi="Verdana"/>
        </w:rPr>
        <w:t>in</w:t>
      </w:r>
      <w:r w:rsidR="00410E0E">
        <w:rPr>
          <w:rFonts w:ascii="Verdana" w:hAnsi="Verdana"/>
        </w:rPr>
        <w:t xml:space="preserve">formed understanding of her writings. </w:t>
      </w:r>
      <w:r>
        <w:rPr>
          <w:rFonts w:ascii="Verdana" w:hAnsi="Verdana"/>
        </w:rPr>
        <w:t xml:space="preserve"> </w:t>
      </w:r>
      <w:r w:rsidR="0062676C">
        <w:rPr>
          <w:rFonts w:ascii="Verdana" w:hAnsi="Verdana"/>
        </w:rPr>
        <w:t>Ellen White’s afterlife took on aspects of a mythology.</w:t>
      </w:r>
      <w:r w:rsidR="00410E0E">
        <w:rPr>
          <w:rFonts w:ascii="Verdana" w:hAnsi="Verdana"/>
        </w:rPr>
        <w:t xml:space="preserve"> </w:t>
      </w:r>
      <w:r>
        <w:rPr>
          <w:rFonts w:ascii="Verdana" w:hAnsi="Verdana"/>
        </w:rPr>
        <w:t xml:space="preserve"> </w:t>
      </w:r>
      <w:r w:rsidR="00410E0E">
        <w:rPr>
          <w:rFonts w:ascii="Verdana" w:hAnsi="Verdana"/>
        </w:rPr>
        <w:t xml:space="preserve">What we have here is a natural evolution of a tradition or a received belief as it is shaped and crafted by </w:t>
      </w:r>
      <w:r w:rsidR="00410E0E">
        <w:rPr>
          <w:rFonts w:ascii="Verdana" w:hAnsi="Verdana"/>
        </w:rPr>
        <w:lastRenderedPageBreak/>
        <w:t xml:space="preserve">some information and </w:t>
      </w:r>
      <w:r w:rsidR="00583DC1">
        <w:rPr>
          <w:rFonts w:ascii="Verdana" w:hAnsi="Verdana"/>
        </w:rPr>
        <w:t xml:space="preserve">by the </w:t>
      </w:r>
      <w:r w:rsidR="00410E0E">
        <w:rPr>
          <w:rFonts w:ascii="Verdana" w:hAnsi="Verdana"/>
        </w:rPr>
        <w:t>lack of other kinds of information.  What later generations come to believe is different from what earlier generations knew.</w:t>
      </w:r>
      <w:r w:rsidR="009B0819">
        <w:rPr>
          <w:rFonts w:ascii="Verdana" w:hAnsi="Verdana"/>
        </w:rPr>
        <w:t xml:space="preserve">  Unknowingly and unconsciously, </w:t>
      </w:r>
      <w:r w:rsidR="00617DF7">
        <w:rPr>
          <w:rFonts w:ascii="Verdana" w:hAnsi="Verdana"/>
        </w:rPr>
        <w:t>but sometimes intentionally and purposefully, a</w:t>
      </w:r>
      <w:r w:rsidR="009B0819">
        <w:rPr>
          <w:rFonts w:ascii="Verdana" w:hAnsi="Verdana"/>
        </w:rPr>
        <w:t xml:space="preserve"> community’s experience of its faith shapes </w:t>
      </w:r>
      <w:r w:rsidR="00617DF7">
        <w:rPr>
          <w:rFonts w:ascii="Verdana" w:hAnsi="Verdana"/>
        </w:rPr>
        <w:t xml:space="preserve">and transforms </w:t>
      </w:r>
      <w:r w:rsidR="009B0819">
        <w:rPr>
          <w:rFonts w:ascii="Verdana" w:hAnsi="Verdana"/>
        </w:rPr>
        <w:t xml:space="preserve">what </w:t>
      </w:r>
      <w:r w:rsidR="00617DF7">
        <w:rPr>
          <w:rFonts w:ascii="Verdana" w:hAnsi="Verdana"/>
        </w:rPr>
        <w:t>future generations come to</w:t>
      </w:r>
      <w:r w:rsidR="009B0819">
        <w:rPr>
          <w:rFonts w:ascii="Verdana" w:hAnsi="Verdana"/>
        </w:rPr>
        <w:t xml:space="preserve"> understand </w:t>
      </w:r>
      <w:r w:rsidR="00617DF7">
        <w:rPr>
          <w:rFonts w:ascii="Verdana" w:hAnsi="Verdana"/>
        </w:rPr>
        <w:t xml:space="preserve">what </w:t>
      </w:r>
      <w:r w:rsidR="009B0819">
        <w:rPr>
          <w:rFonts w:ascii="Verdana" w:hAnsi="Verdana"/>
        </w:rPr>
        <w:t xml:space="preserve">God </w:t>
      </w:r>
      <w:r w:rsidR="00617DF7">
        <w:rPr>
          <w:rFonts w:ascii="Verdana" w:hAnsi="Verdana"/>
        </w:rPr>
        <w:t>is</w:t>
      </w:r>
      <w:r w:rsidR="009B0819">
        <w:rPr>
          <w:rFonts w:ascii="Verdana" w:hAnsi="Verdana"/>
        </w:rPr>
        <w:t xml:space="preserve"> saying to </w:t>
      </w:r>
      <w:r w:rsidR="000427D3">
        <w:rPr>
          <w:rFonts w:ascii="Verdana" w:hAnsi="Verdana"/>
        </w:rPr>
        <w:t>them</w:t>
      </w:r>
      <w:r w:rsidR="009B0819">
        <w:rPr>
          <w:rFonts w:ascii="Verdana" w:hAnsi="Verdana"/>
        </w:rPr>
        <w:t>.</w:t>
      </w:r>
    </w:p>
    <w:p w14:paraId="29D4E76C" w14:textId="77777777" w:rsidR="0015635C" w:rsidRDefault="0015635C">
      <w:pPr>
        <w:rPr>
          <w:rFonts w:ascii="Verdana" w:hAnsi="Verdana"/>
        </w:rPr>
      </w:pPr>
    </w:p>
    <w:p w14:paraId="3C1042AD" w14:textId="53CE130E" w:rsidR="005E7B7A" w:rsidRDefault="0015635C">
      <w:pPr>
        <w:rPr>
          <w:rFonts w:ascii="Verdana" w:hAnsi="Verdana"/>
        </w:rPr>
      </w:pPr>
      <w:r>
        <w:rPr>
          <w:rFonts w:ascii="Verdana" w:hAnsi="Verdana"/>
        </w:rPr>
        <w:t>In the theological context of the time, in the fundamentalist era of the 1920s to 1940s, f</w:t>
      </w:r>
      <w:r w:rsidR="00BE49C0">
        <w:rPr>
          <w:rFonts w:ascii="Verdana" w:hAnsi="Verdana"/>
        </w:rPr>
        <w:t xml:space="preserve">or some pastors and teachers, fear of being ostracized or branded as unorthodox was a powerful deterrent to being honest and </w:t>
      </w:r>
      <w:r w:rsidR="00583DC1">
        <w:rPr>
          <w:rFonts w:ascii="Verdana" w:hAnsi="Verdana"/>
        </w:rPr>
        <w:t xml:space="preserve">to </w:t>
      </w:r>
      <w:r w:rsidR="00BE49C0">
        <w:rPr>
          <w:rFonts w:ascii="Verdana" w:hAnsi="Verdana"/>
        </w:rPr>
        <w:t>revealing what they knew.</w:t>
      </w:r>
      <w:r w:rsidR="009B0819">
        <w:rPr>
          <w:rFonts w:ascii="Verdana" w:hAnsi="Verdana"/>
        </w:rPr>
        <w:t xml:space="preserve">  </w:t>
      </w:r>
      <w:r w:rsidR="00410E0E">
        <w:rPr>
          <w:rFonts w:ascii="Verdana" w:hAnsi="Verdana"/>
        </w:rPr>
        <w:t>What later generations come to believe i</w:t>
      </w:r>
      <w:r w:rsidR="00520AD7">
        <w:rPr>
          <w:rFonts w:ascii="Verdana" w:hAnsi="Verdana"/>
        </w:rPr>
        <w:t>s</w:t>
      </w:r>
      <w:r w:rsidR="00410E0E">
        <w:rPr>
          <w:rFonts w:ascii="Verdana" w:hAnsi="Verdana"/>
        </w:rPr>
        <w:t xml:space="preserve"> mediated through intermediary generations</w:t>
      </w:r>
      <w:r w:rsidR="009B0819">
        <w:rPr>
          <w:rFonts w:ascii="Verdana" w:hAnsi="Verdana"/>
        </w:rPr>
        <w:t xml:space="preserve"> and experiences</w:t>
      </w:r>
      <w:r w:rsidR="00410E0E">
        <w:rPr>
          <w:rFonts w:ascii="Verdana" w:hAnsi="Verdana"/>
        </w:rPr>
        <w:t>.  In our case, the intermediary generations hid some information that did not harmonize with their view of revelation and inspiration and passed on a view that was in agreement with their horizon.</w:t>
      </w:r>
      <w:r w:rsidR="000427D3">
        <w:rPr>
          <w:rFonts w:ascii="Verdana" w:hAnsi="Verdana"/>
        </w:rPr>
        <w:t xml:space="preserve">  </w:t>
      </w:r>
      <w:r w:rsidR="005E7B7A">
        <w:rPr>
          <w:rFonts w:ascii="Verdana" w:hAnsi="Verdana"/>
        </w:rPr>
        <w:t xml:space="preserve">The </w:t>
      </w:r>
      <w:r w:rsidR="00617DF7">
        <w:rPr>
          <w:rFonts w:ascii="Verdana" w:hAnsi="Verdana"/>
        </w:rPr>
        <w:t>concealing</w:t>
      </w:r>
      <w:r w:rsidR="00BE49C0">
        <w:rPr>
          <w:rFonts w:ascii="Verdana" w:hAnsi="Verdana"/>
        </w:rPr>
        <w:t xml:space="preserve"> of the transcript</w:t>
      </w:r>
      <w:r w:rsidR="00245B88">
        <w:rPr>
          <w:rFonts w:ascii="Verdana" w:hAnsi="Verdana"/>
        </w:rPr>
        <w:t>s</w:t>
      </w:r>
      <w:r w:rsidR="00BE49C0">
        <w:rPr>
          <w:rFonts w:ascii="Verdana" w:hAnsi="Verdana"/>
        </w:rPr>
        <w:t xml:space="preserve"> of the </w:t>
      </w:r>
      <w:r w:rsidR="00245B88">
        <w:rPr>
          <w:rFonts w:ascii="Verdana" w:hAnsi="Verdana"/>
        </w:rPr>
        <w:t xml:space="preserve">1919 </w:t>
      </w:r>
      <w:r w:rsidR="00BE49C0">
        <w:rPr>
          <w:rFonts w:ascii="Verdana" w:hAnsi="Verdana"/>
        </w:rPr>
        <w:t>Bible Conference</w:t>
      </w:r>
      <w:r w:rsidR="00617DF7">
        <w:rPr>
          <w:rFonts w:ascii="Verdana" w:hAnsi="Verdana"/>
        </w:rPr>
        <w:t xml:space="preserve"> and avoiding open discussions on difficult topics</w:t>
      </w:r>
      <w:r w:rsidR="00BE49C0">
        <w:rPr>
          <w:rFonts w:ascii="Verdana" w:hAnsi="Verdana"/>
        </w:rPr>
        <w:t xml:space="preserve"> created a discontinuity in the reception of information about </w:t>
      </w:r>
      <w:r w:rsidR="00617DF7">
        <w:rPr>
          <w:rFonts w:ascii="Verdana" w:hAnsi="Verdana"/>
        </w:rPr>
        <w:t>various aspects of our heritage</w:t>
      </w:r>
      <w:r w:rsidR="00BE49C0">
        <w:rPr>
          <w:rFonts w:ascii="Verdana" w:hAnsi="Verdana"/>
        </w:rPr>
        <w:t>.</w:t>
      </w:r>
    </w:p>
    <w:p w14:paraId="3729EE5F" w14:textId="1B08D15B" w:rsidR="00BE49C0" w:rsidRDefault="00BE49C0">
      <w:pPr>
        <w:rPr>
          <w:rFonts w:ascii="Verdana" w:hAnsi="Verdana"/>
        </w:rPr>
      </w:pPr>
    </w:p>
    <w:p w14:paraId="3B022DFA" w14:textId="30A91482" w:rsidR="00583DC1" w:rsidRDefault="00583DC1">
      <w:pPr>
        <w:rPr>
          <w:rFonts w:ascii="Verdana" w:hAnsi="Verdana"/>
        </w:rPr>
      </w:pPr>
      <w:r>
        <w:rPr>
          <w:rFonts w:ascii="Verdana" w:hAnsi="Verdana"/>
        </w:rPr>
        <w:t xml:space="preserve">In historical-theological studies we </w:t>
      </w:r>
      <w:r w:rsidR="00617DF7">
        <w:rPr>
          <w:rFonts w:ascii="Verdana" w:hAnsi="Verdana"/>
        </w:rPr>
        <w:t>look at</w:t>
      </w:r>
      <w:r>
        <w:rPr>
          <w:rFonts w:ascii="Verdana" w:hAnsi="Verdana"/>
        </w:rPr>
        <w:t xml:space="preserve"> the development of doctrines, beliefs, movements and ideas.  </w:t>
      </w:r>
      <w:r w:rsidR="004860C6">
        <w:rPr>
          <w:rFonts w:ascii="Verdana" w:hAnsi="Verdana"/>
        </w:rPr>
        <w:t xml:space="preserve">In our Adventist discussions, we speak of truth being progressive when attempting to explain the changes that have happened among us, whether regarding some aspects of the relationship between faith and good works, from </w:t>
      </w:r>
      <w:r w:rsidR="000427D3">
        <w:rPr>
          <w:rFonts w:ascii="Verdana" w:hAnsi="Verdana"/>
        </w:rPr>
        <w:t>non</w:t>
      </w:r>
      <w:r w:rsidR="004860C6">
        <w:rPr>
          <w:rFonts w:ascii="Verdana" w:hAnsi="Verdana"/>
        </w:rPr>
        <w:t xml:space="preserve">-Trinitarian views </w:t>
      </w:r>
      <w:r w:rsidR="00617DF7">
        <w:rPr>
          <w:rFonts w:ascii="Verdana" w:hAnsi="Verdana"/>
        </w:rPr>
        <w:t xml:space="preserve">of God </w:t>
      </w:r>
      <w:r w:rsidR="004860C6">
        <w:rPr>
          <w:rFonts w:ascii="Verdana" w:hAnsi="Verdana"/>
        </w:rPr>
        <w:t>to Trinitarianism, or developments in our eschatology.  To some extent this model of progressive truth is inadequate and restrictive</w:t>
      </w:r>
      <w:r w:rsidR="00F156A5">
        <w:rPr>
          <w:rFonts w:ascii="Verdana" w:hAnsi="Verdana"/>
        </w:rPr>
        <w:t xml:space="preserve">; it </w:t>
      </w:r>
      <w:r w:rsidR="004860C6">
        <w:rPr>
          <w:rFonts w:ascii="Verdana" w:hAnsi="Verdana"/>
        </w:rPr>
        <w:t>lacks perspective</w:t>
      </w:r>
      <w:r w:rsidR="00A700F1">
        <w:rPr>
          <w:rFonts w:ascii="Verdana" w:hAnsi="Verdana"/>
        </w:rPr>
        <w:t xml:space="preserve"> and may</w:t>
      </w:r>
      <w:r w:rsidR="00617DF7">
        <w:rPr>
          <w:rFonts w:ascii="Verdana" w:hAnsi="Verdana"/>
        </w:rPr>
        <w:t xml:space="preserve"> </w:t>
      </w:r>
      <w:r w:rsidR="00A700F1">
        <w:rPr>
          <w:rFonts w:ascii="Verdana" w:hAnsi="Verdana"/>
        </w:rPr>
        <w:t xml:space="preserve">be </w:t>
      </w:r>
      <w:r w:rsidR="00FC48BE">
        <w:rPr>
          <w:rFonts w:ascii="Verdana" w:hAnsi="Verdana"/>
        </w:rPr>
        <w:t xml:space="preserve">a touch </w:t>
      </w:r>
      <w:r w:rsidR="00A700F1">
        <w:rPr>
          <w:rFonts w:ascii="Verdana" w:hAnsi="Verdana"/>
        </w:rPr>
        <w:t>too naïve</w:t>
      </w:r>
      <w:r w:rsidR="004860C6">
        <w:rPr>
          <w:rFonts w:ascii="Verdana" w:hAnsi="Verdana"/>
        </w:rPr>
        <w:t xml:space="preserve">.  </w:t>
      </w:r>
      <w:r w:rsidR="003E472E">
        <w:rPr>
          <w:rFonts w:ascii="Verdana" w:hAnsi="Verdana"/>
        </w:rPr>
        <w:t>Certainly, p</w:t>
      </w:r>
      <w:r>
        <w:rPr>
          <w:rFonts w:ascii="Verdana" w:hAnsi="Verdana"/>
        </w:rPr>
        <w:t xml:space="preserve">eople in successive generations </w:t>
      </w:r>
      <w:r w:rsidR="00A01252">
        <w:rPr>
          <w:rFonts w:ascii="Verdana" w:hAnsi="Verdana"/>
        </w:rPr>
        <w:t xml:space="preserve">transform and </w:t>
      </w:r>
      <w:r>
        <w:rPr>
          <w:rFonts w:ascii="Verdana" w:hAnsi="Verdana"/>
        </w:rPr>
        <w:t>reshape beliefs as they discover new information</w:t>
      </w:r>
      <w:r w:rsidR="003E472E">
        <w:rPr>
          <w:rFonts w:ascii="Verdana" w:hAnsi="Verdana"/>
        </w:rPr>
        <w:t>, but also</w:t>
      </w:r>
      <w:r>
        <w:rPr>
          <w:rFonts w:ascii="Verdana" w:hAnsi="Verdana"/>
        </w:rPr>
        <w:t xml:space="preserve"> as their contexts influence them, and at times force them, to adapt their beliefs.  </w:t>
      </w:r>
      <w:r w:rsidR="003E472E">
        <w:rPr>
          <w:rFonts w:ascii="Verdana" w:hAnsi="Verdana"/>
        </w:rPr>
        <w:t>Then</w:t>
      </w:r>
      <w:r>
        <w:rPr>
          <w:rFonts w:ascii="Verdana" w:hAnsi="Verdana"/>
        </w:rPr>
        <w:t xml:space="preserve">, </w:t>
      </w:r>
      <w:r w:rsidR="000427D3">
        <w:rPr>
          <w:rFonts w:ascii="Verdana" w:hAnsi="Verdana"/>
        </w:rPr>
        <w:t xml:space="preserve">rather than experiencing the </w:t>
      </w:r>
      <w:r w:rsidR="00617DF7">
        <w:rPr>
          <w:rFonts w:ascii="Verdana" w:hAnsi="Verdana"/>
        </w:rPr>
        <w:t xml:space="preserve">progressive </w:t>
      </w:r>
      <w:r w:rsidR="000427D3">
        <w:rPr>
          <w:rFonts w:ascii="Verdana" w:hAnsi="Verdana"/>
        </w:rPr>
        <w:t xml:space="preserve">discovery of new truths or new insights into truth, </w:t>
      </w:r>
      <w:r>
        <w:rPr>
          <w:rFonts w:ascii="Verdana" w:hAnsi="Verdana"/>
        </w:rPr>
        <w:t xml:space="preserve">we </w:t>
      </w:r>
      <w:r w:rsidR="00617DF7">
        <w:rPr>
          <w:rFonts w:ascii="Verdana" w:hAnsi="Verdana"/>
        </w:rPr>
        <w:t xml:space="preserve">should </w:t>
      </w:r>
      <w:r>
        <w:rPr>
          <w:rFonts w:ascii="Verdana" w:hAnsi="Verdana"/>
        </w:rPr>
        <w:t xml:space="preserve">speak </w:t>
      </w:r>
      <w:r w:rsidR="000427D3">
        <w:rPr>
          <w:rFonts w:ascii="Verdana" w:hAnsi="Verdana"/>
        </w:rPr>
        <w:t xml:space="preserve">instead </w:t>
      </w:r>
      <w:r>
        <w:rPr>
          <w:rFonts w:ascii="Verdana" w:hAnsi="Verdana"/>
        </w:rPr>
        <w:t xml:space="preserve">of </w:t>
      </w:r>
      <w:r w:rsidR="000427D3">
        <w:rPr>
          <w:rFonts w:ascii="Verdana" w:hAnsi="Verdana"/>
        </w:rPr>
        <w:t xml:space="preserve">the </w:t>
      </w:r>
      <w:r>
        <w:rPr>
          <w:rFonts w:ascii="Verdana" w:hAnsi="Verdana"/>
        </w:rPr>
        <w:t>continuity, unity, clarity and normativity</w:t>
      </w:r>
      <w:r w:rsidR="004860C6">
        <w:rPr>
          <w:rFonts w:ascii="Verdana" w:hAnsi="Verdana"/>
        </w:rPr>
        <w:t xml:space="preserve"> of what is believed in relationship with the past</w:t>
      </w:r>
      <w:r>
        <w:rPr>
          <w:rFonts w:ascii="Verdana" w:hAnsi="Verdana"/>
        </w:rPr>
        <w:t xml:space="preserve">.  Successive generations often look for what “pioneers” taught, believed, and practiced, and seek to identify the marks of </w:t>
      </w:r>
      <w:r w:rsidR="00EE2EB9">
        <w:rPr>
          <w:rFonts w:ascii="Verdana" w:hAnsi="Verdana"/>
        </w:rPr>
        <w:t xml:space="preserve">continuity and </w:t>
      </w:r>
      <w:r>
        <w:rPr>
          <w:rFonts w:ascii="Verdana" w:hAnsi="Verdana"/>
        </w:rPr>
        <w:t>unity with the past statements of beliefs</w:t>
      </w:r>
      <w:r w:rsidR="00EE2EB9">
        <w:rPr>
          <w:rFonts w:ascii="Verdana" w:hAnsi="Verdana"/>
        </w:rPr>
        <w:t xml:space="preserve"> and practices.  These past beliefs and practices are also clarified for a current generation and, finally, a new normative way of understanding beliefs and practices is accepted.</w:t>
      </w:r>
      <w:r w:rsidR="003E472E">
        <w:rPr>
          <w:rFonts w:ascii="Verdana" w:hAnsi="Verdana"/>
        </w:rPr>
        <w:t xml:space="preserve">  The transformation of beliefs and practices is not only progressive, it is also affected along the way by a number of factors.</w:t>
      </w:r>
      <w:r w:rsidR="000427D3">
        <w:rPr>
          <w:rFonts w:ascii="Verdana" w:hAnsi="Verdana"/>
        </w:rPr>
        <w:t xml:space="preserve">  What a community comes to believe is affected and shaped by its </w:t>
      </w:r>
      <w:r w:rsidR="008A7BEF">
        <w:rPr>
          <w:rFonts w:ascii="Verdana" w:hAnsi="Verdana"/>
        </w:rPr>
        <w:t xml:space="preserve">imperfect, even </w:t>
      </w:r>
      <w:r w:rsidR="00F156A5">
        <w:rPr>
          <w:rFonts w:ascii="Verdana" w:hAnsi="Verdana"/>
        </w:rPr>
        <w:t xml:space="preserve">flawed </w:t>
      </w:r>
      <w:r w:rsidR="000427D3">
        <w:rPr>
          <w:rFonts w:ascii="Verdana" w:hAnsi="Verdana"/>
        </w:rPr>
        <w:t>human life, history and experiences.</w:t>
      </w:r>
    </w:p>
    <w:p w14:paraId="5FB37DD9" w14:textId="03EFCDE5" w:rsidR="00EE2EB9" w:rsidRDefault="00EE2EB9">
      <w:pPr>
        <w:rPr>
          <w:rFonts w:ascii="Verdana" w:hAnsi="Verdana"/>
        </w:rPr>
      </w:pPr>
    </w:p>
    <w:p w14:paraId="21BA786D" w14:textId="019AE065" w:rsidR="00EE2EB9" w:rsidRDefault="00EE2EB9">
      <w:pPr>
        <w:rPr>
          <w:rFonts w:ascii="Verdana" w:hAnsi="Verdana"/>
        </w:rPr>
      </w:pPr>
      <w:r>
        <w:rPr>
          <w:rFonts w:ascii="Verdana" w:hAnsi="Verdana"/>
        </w:rPr>
        <w:t>I</w:t>
      </w:r>
      <w:r w:rsidR="00617DF7">
        <w:rPr>
          <w:rFonts w:ascii="Verdana" w:hAnsi="Verdana"/>
        </w:rPr>
        <w:t xml:space="preserve"> think i</w:t>
      </w:r>
      <w:r>
        <w:rPr>
          <w:rFonts w:ascii="Verdana" w:hAnsi="Verdana"/>
        </w:rPr>
        <w:t xml:space="preserve">t is </w:t>
      </w:r>
      <w:r w:rsidR="00617DF7">
        <w:rPr>
          <w:rFonts w:ascii="Verdana" w:hAnsi="Verdana"/>
        </w:rPr>
        <w:t>easy</w:t>
      </w:r>
      <w:r>
        <w:rPr>
          <w:rFonts w:ascii="Verdana" w:hAnsi="Verdana"/>
        </w:rPr>
        <w:t xml:space="preserve"> to see that </w:t>
      </w:r>
      <w:r w:rsidR="007B42DC">
        <w:rPr>
          <w:rFonts w:ascii="Verdana" w:hAnsi="Verdana"/>
        </w:rPr>
        <w:t xml:space="preserve">the </w:t>
      </w:r>
      <w:r>
        <w:rPr>
          <w:rFonts w:ascii="Verdana" w:hAnsi="Verdana"/>
        </w:rPr>
        <w:t>stud</w:t>
      </w:r>
      <w:r w:rsidR="007B42DC">
        <w:rPr>
          <w:rFonts w:ascii="Verdana" w:hAnsi="Verdana"/>
        </w:rPr>
        <w:t>y</w:t>
      </w:r>
      <w:r>
        <w:rPr>
          <w:rFonts w:ascii="Verdana" w:hAnsi="Verdana"/>
        </w:rPr>
        <w:t xml:space="preserve"> of our current beliefs and practices very often </w:t>
      </w:r>
      <w:r w:rsidR="007B42DC">
        <w:rPr>
          <w:rFonts w:ascii="Verdana" w:hAnsi="Verdana"/>
        </w:rPr>
        <w:t>reveals</w:t>
      </w:r>
      <w:r>
        <w:rPr>
          <w:rFonts w:ascii="Verdana" w:hAnsi="Verdana"/>
        </w:rPr>
        <w:t xml:space="preserve"> this process.  Take any discussion about ordination and you will see how we have tried to look for continuity </w:t>
      </w:r>
      <w:r w:rsidR="000427D3">
        <w:rPr>
          <w:rFonts w:ascii="Verdana" w:hAnsi="Verdana"/>
        </w:rPr>
        <w:t>with</w:t>
      </w:r>
      <w:r>
        <w:rPr>
          <w:rFonts w:ascii="Verdana" w:hAnsi="Verdana"/>
        </w:rPr>
        <w:t xml:space="preserve"> Scripture and early </w:t>
      </w:r>
      <w:r>
        <w:rPr>
          <w:rFonts w:ascii="Verdana" w:hAnsi="Verdana"/>
        </w:rPr>
        <w:lastRenderedPageBreak/>
        <w:t xml:space="preserve">Adventist practices.  We have sought to confirm our continuity with the past, seeking statements and precedents to endorse one or the other points of view.  We also seek </w:t>
      </w:r>
      <w:r w:rsidR="00617DF7">
        <w:rPr>
          <w:rFonts w:ascii="Verdana" w:hAnsi="Verdana"/>
        </w:rPr>
        <w:t xml:space="preserve">to understand </w:t>
      </w:r>
      <w:r>
        <w:rPr>
          <w:rFonts w:ascii="Verdana" w:hAnsi="Verdana"/>
        </w:rPr>
        <w:t xml:space="preserve">Ellen White’s </w:t>
      </w:r>
      <w:r w:rsidR="000D1FF3">
        <w:rPr>
          <w:rFonts w:ascii="Verdana" w:hAnsi="Verdana"/>
        </w:rPr>
        <w:t>thoughts</w:t>
      </w:r>
      <w:r>
        <w:rPr>
          <w:rFonts w:ascii="Verdana" w:hAnsi="Verdana"/>
        </w:rPr>
        <w:t xml:space="preserve"> on such discussion</w:t>
      </w:r>
      <w:r w:rsidR="000D1FF3">
        <w:rPr>
          <w:rFonts w:ascii="Verdana" w:hAnsi="Verdana"/>
        </w:rPr>
        <w:t>s</w:t>
      </w:r>
      <w:r>
        <w:rPr>
          <w:rFonts w:ascii="Verdana" w:hAnsi="Verdana"/>
        </w:rPr>
        <w:t>, seeking in her writings continuity, unity and normativity.</w:t>
      </w:r>
    </w:p>
    <w:p w14:paraId="7410EE89" w14:textId="77777777" w:rsidR="00583DC1" w:rsidRDefault="00583DC1">
      <w:pPr>
        <w:rPr>
          <w:rFonts w:ascii="Verdana" w:hAnsi="Verdana"/>
        </w:rPr>
      </w:pPr>
    </w:p>
    <w:p w14:paraId="3C5442A3" w14:textId="63DB599B" w:rsidR="00D37A26" w:rsidRDefault="00EE2EB9">
      <w:pPr>
        <w:rPr>
          <w:rFonts w:ascii="Verdana" w:hAnsi="Verdana"/>
        </w:rPr>
      </w:pPr>
      <w:r>
        <w:rPr>
          <w:rFonts w:ascii="Verdana" w:hAnsi="Verdana"/>
        </w:rPr>
        <w:t>Although this approach to the study of the development of beliefs and practices has good credentials, an</w:t>
      </w:r>
      <w:r w:rsidR="000D1FF3">
        <w:rPr>
          <w:rFonts w:ascii="Verdana" w:hAnsi="Verdana"/>
        </w:rPr>
        <w:t xml:space="preserve"> adaptation of this</w:t>
      </w:r>
      <w:r>
        <w:rPr>
          <w:rFonts w:ascii="Verdana" w:hAnsi="Verdana"/>
        </w:rPr>
        <w:t xml:space="preserve"> model presents itself as perhaps more useful to reflect on the consequences and lessons to be learned from the 1919 Bible Conference and I’m grateful to Greg Howell for pointing this out </w:t>
      </w:r>
      <w:r w:rsidR="000427D3">
        <w:rPr>
          <w:rFonts w:ascii="Verdana" w:hAnsi="Verdana"/>
        </w:rPr>
        <w:t xml:space="preserve">(in a footnote) </w:t>
      </w:r>
      <w:r>
        <w:rPr>
          <w:rFonts w:ascii="Verdana" w:hAnsi="Verdana"/>
        </w:rPr>
        <w:t>in his dissertation proposal at Regent University.</w:t>
      </w:r>
      <w:r w:rsidR="007B42DC">
        <w:rPr>
          <w:rStyle w:val="FootnoteReference"/>
          <w:rFonts w:ascii="Verdana" w:hAnsi="Verdana"/>
        </w:rPr>
        <w:footnoteReference w:id="12"/>
      </w:r>
    </w:p>
    <w:p w14:paraId="1366DEA8" w14:textId="6C787C77" w:rsidR="00EE2EB9" w:rsidRDefault="00EE2EB9">
      <w:pPr>
        <w:rPr>
          <w:rFonts w:ascii="Verdana" w:hAnsi="Verdana"/>
        </w:rPr>
      </w:pPr>
    </w:p>
    <w:p w14:paraId="654BCC3A" w14:textId="2ED972D1" w:rsidR="00EE2EB9" w:rsidRDefault="00EE2EB9">
      <w:pPr>
        <w:rPr>
          <w:rFonts w:ascii="Verdana" w:hAnsi="Verdana"/>
        </w:rPr>
      </w:pPr>
      <w:r>
        <w:rPr>
          <w:rFonts w:ascii="Verdana" w:hAnsi="Verdana"/>
        </w:rPr>
        <w:t xml:space="preserve">The development of beliefs and practices of a given </w:t>
      </w:r>
      <w:r w:rsidR="006C2C50">
        <w:rPr>
          <w:rFonts w:ascii="Verdana" w:hAnsi="Verdana"/>
        </w:rPr>
        <w:t>faith community</w:t>
      </w:r>
      <w:r>
        <w:rPr>
          <w:rFonts w:ascii="Verdana" w:hAnsi="Verdana"/>
        </w:rPr>
        <w:t>, and how these beliefs and practices are interpreted, is not a static experience; it is part of a flow of time and ideas</w:t>
      </w:r>
      <w:r w:rsidR="00F91E58">
        <w:rPr>
          <w:rFonts w:ascii="Verdana" w:hAnsi="Verdana"/>
        </w:rPr>
        <w:t>, passed on from one generation to the next and massaged</w:t>
      </w:r>
      <w:r w:rsidR="00CA2EA3">
        <w:rPr>
          <w:rFonts w:ascii="Verdana" w:hAnsi="Verdana"/>
        </w:rPr>
        <w:t xml:space="preserve"> into either a reinvigorated reappraisal of those past beliefs and practices or as updated and amended beliefs and practices to fit new perspectives</w:t>
      </w:r>
      <w:r w:rsidR="006C2C50">
        <w:rPr>
          <w:rFonts w:ascii="Verdana" w:hAnsi="Verdana"/>
        </w:rPr>
        <w:t xml:space="preserve"> and a new context</w:t>
      </w:r>
      <w:r w:rsidR="00CA2EA3">
        <w:rPr>
          <w:rFonts w:ascii="Verdana" w:hAnsi="Verdana"/>
        </w:rPr>
        <w:t>.</w:t>
      </w:r>
    </w:p>
    <w:p w14:paraId="2AD3FDB3" w14:textId="77777777" w:rsidR="00CA2EA3" w:rsidRDefault="00CA2EA3">
      <w:pPr>
        <w:rPr>
          <w:rFonts w:ascii="Verdana" w:hAnsi="Verdana"/>
        </w:rPr>
      </w:pPr>
    </w:p>
    <w:p w14:paraId="0420EEC6" w14:textId="2AA5DEBB" w:rsidR="00D37A26" w:rsidRPr="00CA2EA3" w:rsidRDefault="00D37A26">
      <w:pPr>
        <w:rPr>
          <w:rFonts w:ascii="Verdana" w:hAnsi="Verdana"/>
          <w:iCs/>
        </w:rPr>
      </w:pPr>
      <w:r w:rsidRPr="00D37A26">
        <w:rPr>
          <w:rFonts w:ascii="Verdana" w:hAnsi="Verdana"/>
          <w:iCs/>
        </w:rPr>
        <w:t xml:space="preserve">This is not to deny the denomination’s desire to maintain intrinsic </w:t>
      </w:r>
      <w:r w:rsidR="00CA2EA3">
        <w:rPr>
          <w:rFonts w:ascii="Verdana" w:hAnsi="Verdana"/>
          <w:iCs/>
        </w:rPr>
        <w:t>continuity</w:t>
      </w:r>
      <w:r w:rsidRPr="00D37A26">
        <w:rPr>
          <w:rFonts w:ascii="Verdana" w:hAnsi="Verdana"/>
          <w:iCs/>
        </w:rPr>
        <w:t xml:space="preserve"> </w:t>
      </w:r>
      <w:r w:rsidR="00CA2EA3">
        <w:rPr>
          <w:rFonts w:ascii="Verdana" w:hAnsi="Verdana"/>
          <w:iCs/>
        </w:rPr>
        <w:t>with its past</w:t>
      </w:r>
      <w:r w:rsidRPr="00D37A26">
        <w:rPr>
          <w:rFonts w:ascii="Verdana" w:hAnsi="Verdana"/>
          <w:iCs/>
        </w:rPr>
        <w:t>, but in terms of histor</w:t>
      </w:r>
      <w:r w:rsidR="008A7111">
        <w:rPr>
          <w:rFonts w:ascii="Verdana" w:hAnsi="Verdana"/>
          <w:iCs/>
        </w:rPr>
        <w:t>ical and theological development</w:t>
      </w:r>
      <w:r w:rsidRPr="00D37A26">
        <w:rPr>
          <w:rFonts w:ascii="Verdana" w:hAnsi="Verdana"/>
          <w:iCs/>
        </w:rPr>
        <w:t xml:space="preserve"> it is granted that with each successive generation </w:t>
      </w:r>
      <w:r w:rsidR="00414E26">
        <w:rPr>
          <w:rFonts w:ascii="Verdana" w:hAnsi="Verdana"/>
          <w:iCs/>
        </w:rPr>
        <w:t>a denomination’s</w:t>
      </w:r>
      <w:r w:rsidR="00CA2EA3">
        <w:rPr>
          <w:rFonts w:ascii="Verdana" w:hAnsi="Verdana"/>
          <w:iCs/>
        </w:rPr>
        <w:t xml:space="preserve"> beliefs and practices </w:t>
      </w:r>
      <w:r w:rsidRPr="00D37A26">
        <w:rPr>
          <w:rFonts w:ascii="Verdana" w:hAnsi="Verdana"/>
          <w:iCs/>
        </w:rPr>
        <w:t>undergo a</w:t>
      </w:r>
      <w:r w:rsidR="00CA2EA3">
        <w:rPr>
          <w:rFonts w:ascii="Verdana" w:hAnsi="Verdana"/>
          <w:iCs/>
        </w:rPr>
        <w:t xml:space="preserve"> development </w:t>
      </w:r>
      <w:r w:rsidRPr="00D37A26">
        <w:rPr>
          <w:rFonts w:ascii="Verdana" w:hAnsi="Verdana"/>
          <w:iCs/>
        </w:rPr>
        <w:t xml:space="preserve">at the hands of those who take the </w:t>
      </w:r>
      <w:r w:rsidR="00CA2EA3">
        <w:rPr>
          <w:rFonts w:ascii="Verdana" w:hAnsi="Verdana"/>
          <w:iCs/>
        </w:rPr>
        <w:t>heritage</w:t>
      </w:r>
      <w:r w:rsidRPr="00D37A26">
        <w:rPr>
          <w:rFonts w:ascii="Verdana" w:hAnsi="Verdana"/>
          <w:iCs/>
        </w:rPr>
        <w:t xml:space="preserve"> of the past and </w:t>
      </w:r>
      <w:r w:rsidR="00CA2EA3">
        <w:rPr>
          <w:rFonts w:ascii="Verdana" w:hAnsi="Verdana"/>
          <w:iCs/>
        </w:rPr>
        <w:t xml:space="preserve">slightly reshape or even </w:t>
      </w:r>
      <w:r w:rsidR="002F5744">
        <w:rPr>
          <w:rFonts w:ascii="Verdana" w:hAnsi="Verdana"/>
          <w:iCs/>
        </w:rPr>
        <w:t xml:space="preserve">willfully </w:t>
      </w:r>
      <w:r w:rsidR="00CA2EA3">
        <w:rPr>
          <w:rFonts w:ascii="Verdana" w:hAnsi="Verdana"/>
          <w:iCs/>
        </w:rPr>
        <w:t xml:space="preserve">transform it </w:t>
      </w:r>
      <w:r w:rsidRPr="00D37A26">
        <w:rPr>
          <w:rFonts w:ascii="Verdana" w:hAnsi="Verdana"/>
          <w:iCs/>
        </w:rPr>
        <w:t xml:space="preserve">to </w:t>
      </w:r>
      <w:r w:rsidR="00CA2EA3">
        <w:rPr>
          <w:rFonts w:ascii="Verdana" w:hAnsi="Verdana"/>
          <w:iCs/>
        </w:rPr>
        <w:t xml:space="preserve">meet the needs of </w:t>
      </w:r>
      <w:r w:rsidRPr="00D37A26">
        <w:rPr>
          <w:rFonts w:ascii="Verdana" w:hAnsi="Verdana"/>
          <w:iCs/>
        </w:rPr>
        <w:t xml:space="preserve">new situations and problems that were </w:t>
      </w:r>
      <w:r w:rsidR="000D1FF3">
        <w:rPr>
          <w:rFonts w:ascii="Verdana" w:hAnsi="Verdana"/>
          <w:iCs/>
        </w:rPr>
        <w:t xml:space="preserve">not </w:t>
      </w:r>
      <w:r w:rsidRPr="00D37A26">
        <w:rPr>
          <w:rFonts w:ascii="Verdana" w:hAnsi="Verdana"/>
          <w:iCs/>
        </w:rPr>
        <w:t xml:space="preserve">previously considered. </w:t>
      </w:r>
      <w:r w:rsidR="00617DF7">
        <w:rPr>
          <w:rFonts w:ascii="Verdana" w:hAnsi="Verdana"/>
          <w:iCs/>
        </w:rPr>
        <w:t xml:space="preserve"> </w:t>
      </w:r>
      <w:r w:rsidR="00CA2EA3">
        <w:rPr>
          <w:rFonts w:ascii="Verdana" w:hAnsi="Verdana"/>
          <w:iCs/>
        </w:rPr>
        <w:t xml:space="preserve">Thus, the development or the evolution of beliefs and practices is not so much a “development” </w:t>
      </w:r>
      <w:r w:rsidR="00617DF7">
        <w:rPr>
          <w:rFonts w:ascii="Verdana" w:hAnsi="Verdana"/>
          <w:iCs/>
        </w:rPr>
        <w:t>or a progressive discovery of truth</w:t>
      </w:r>
      <w:r w:rsidR="008A7111">
        <w:rPr>
          <w:rFonts w:ascii="Verdana" w:hAnsi="Verdana"/>
          <w:iCs/>
        </w:rPr>
        <w:t>,</w:t>
      </w:r>
      <w:r w:rsidR="00617DF7">
        <w:rPr>
          <w:rFonts w:ascii="Verdana" w:hAnsi="Verdana"/>
          <w:iCs/>
        </w:rPr>
        <w:t xml:space="preserve"> </w:t>
      </w:r>
      <w:r w:rsidR="00CA2EA3">
        <w:rPr>
          <w:rFonts w:ascii="Verdana" w:hAnsi="Verdana"/>
          <w:iCs/>
        </w:rPr>
        <w:t>as it is a “reception”.</w:t>
      </w:r>
    </w:p>
    <w:p w14:paraId="1D0E955C" w14:textId="6BA5CB76" w:rsidR="00F7462D" w:rsidRDefault="00F7462D">
      <w:pPr>
        <w:rPr>
          <w:rFonts w:ascii="Verdana" w:hAnsi="Verdana"/>
        </w:rPr>
      </w:pPr>
    </w:p>
    <w:p w14:paraId="527B5F88" w14:textId="54EDA598" w:rsidR="00F7462D" w:rsidRDefault="00316340">
      <w:pPr>
        <w:rPr>
          <w:rFonts w:ascii="Verdana" w:hAnsi="Verdana"/>
        </w:rPr>
      </w:pPr>
      <w:r>
        <w:rPr>
          <w:rFonts w:ascii="Verdana" w:hAnsi="Verdana"/>
        </w:rPr>
        <w:t xml:space="preserve">In his study of the development of doctrines and beliefs, </w:t>
      </w:r>
      <w:r w:rsidR="00245B88">
        <w:rPr>
          <w:rFonts w:ascii="Verdana" w:hAnsi="Verdana"/>
        </w:rPr>
        <w:t xml:space="preserve">Ormond </w:t>
      </w:r>
      <w:r w:rsidR="00F7462D">
        <w:rPr>
          <w:rFonts w:ascii="Verdana" w:hAnsi="Verdana"/>
        </w:rPr>
        <w:t xml:space="preserve">Rush offers four bipolar issues of </w:t>
      </w:r>
      <w:r w:rsidR="00B46165">
        <w:rPr>
          <w:rFonts w:ascii="Verdana" w:hAnsi="Verdana"/>
        </w:rPr>
        <w:t>a</w:t>
      </w:r>
      <w:r w:rsidR="00F7462D">
        <w:rPr>
          <w:rFonts w:ascii="Verdana" w:hAnsi="Verdana"/>
        </w:rPr>
        <w:t xml:space="preserve"> reception model of the “development” of doctrine</w:t>
      </w:r>
      <w:r w:rsidR="00B46165">
        <w:rPr>
          <w:rFonts w:ascii="Verdana" w:hAnsi="Verdana"/>
        </w:rPr>
        <w:t>s</w:t>
      </w:r>
      <w:r w:rsidR="002F5744">
        <w:rPr>
          <w:rFonts w:ascii="Verdana" w:hAnsi="Verdana"/>
        </w:rPr>
        <w:t xml:space="preserve"> </w:t>
      </w:r>
      <w:r w:rsidR="006524A2">
        <w:rPr>
          <w:rFonts w:ascii="Verdana" w:hAnsi="Verdana"/>
        </w:rPr>
        <w:t>which</w:t>
      </w:r>
      <w:r w:rsidR="002F5744">
        <w:rPr>
          <w:rFonts w:ascii="Verdana" w:hAnsi="Verdana"/>
        </w:rPr>
        <w:t xml:space="preserve"> perhaps offers us a </w:t>
      </w:r>
      <w:r w:rsidR="006524A2">
        <w:rPr>
          <w:rFonts w:ascii="Verdana" w:hAnsi="Verdana"/>
        </w:rPr>
        <w:t xml:space="preserve">better </w:t>
      </w:r>
      <w:r w:rsidR="002F5744">
        <w:rPr>
          <w:rFonts w:ascii="Verdana" w:hAnsi="Verdana"/>
        </w:rPr>
        <w:t>way to understand the lessons to be learned from the 1919 Bible Conference</w:t>
      </w:r>
      <w:r w:rsidR="00B46165">
        <w:rPr>
          <w:rFonts w:ascii="Verdana" w:hAnsi="Verdana"/>
        </w:rPr>
        <w:t>.</w:t>
      </w:r>
      <w:r w:rsidR="00B46165">
        <w:rPr>
          <w:rStyle w:val="FootnoteReference"/>
          <w:rFonts w:ascii="Verdana" w:hAnsi="Verdana"/>
        </w:rPr>
        <w:footnoteReference w:id="13"/>
      </w:r>
    </w:p>
    <w:p w14:paraId="0DED41A0" w14:textId="7675E37C" w:rsidR="00F7462D" w:rsidRDefault="00F7462D">
      <w:pPr>
        <w:rPr>
          <w:rFonts w:ascii="Verdana" w:hAnsi="Verdana"/>
        </w:rPr>
      </w:pPr>
    </w:p>
    <w:p w14:paraId="0BF8DBE2" w14:textId="11D5F436" w:rsidR="00E06C2F" w:rsidRPr="00E06C2F" w:rsidRDefault="005C56E0" w:rsidP="00E06C2F">
      <w:pPr>
        <w:rPr>
          <w:rFonts w:ascii="Verdana" w:hAnsi="Verdana"/>
        </w:rPr>
      </w:pPr>
      <w:r>
        <w:rPr>
          <w:rFonts w:ascii="Verdana" w:hAnsi="Verdana"/>
        </w:rPr>
        <w:t>The first bipolar issue of what later generation</w:t>
      </w:r>
      <w:r w:rsidR="00E06C2F">
        <w:rPr>
          <w:rFonts w:ascii="Verdana" w:hAnsi="Verdana"/>
        </w:rPr>
        <w:t>s</w:t>
      </w:r>
      <w:r>
        <w:rPr>
          <w:rFonts w:ascii="Verdana" w:hAnsi="Verdana"/>
        </w:rPr>
        <w:t xml:space="preserve"> receive from prior generation</w:t>
      </w:r>
      <w:r w:rsidR="00E06C2F">
        <w:rPr>
          <w:rFonts w:ascii="Verdana" w:hAnsi="Verdana"/>
        </w:rPr>
        <w:t>s</w:t>
      </w:r>
      <w:r>
        <w:rPr>
          <w:rFonts w:ascii="Verdana" w:hAnsi="Verdana"/>
        </w:rPr>
        <w:t xml:space="preserve"> is a matter of </w:t>
      </w:r>
      <w:r w:rsidR="000D1FF3">
        <w:rPr>
          <w:rFonts w:ascii="Verdana" w:hAnsi="Verdana"/>
        </w:rPr>
        <w:t xml:space="preserve">both </w:t>
      </w:r>
      <w:r>
        <w:rPr>
          <w:rFonts w:ascii="Verdana" w:hAnsi="Verdana"/>
        </w:rPr>
        <w:t>c</w:t>
      </w:r>
      <w:r w:rsidR="00F7462D">
        <w:rPr>
          <w:rFonts w:ascii="Verdana" w:hAnsi="Verdana"/>
        </w:rPr>
        <w:t xml:space="preserve">ontinuity and </w:t>
      </w:r>
      <w:r>
        <w:rPr>
          <w:rFonts w:ascii="Verdana" w:hAnsi="Verdana"/>
        </w:rPr>
        <w:t>d</w:t>
      </w:r>
      <w:r w:rsidR="00F7462D">
        <w:rPr>
          <w:rFonts w:ascii="Verdana" w:hAnsi="Verdana"/>
        </w:rPr>
        <w:t>iscontinuity</w:t>
      </w:r>
      <w:r>
        <w:rPr>
          <w:rFonts w:ascii="Verdana" w:hAnsi="Verdana"/>
        </w:rPr>
        <w:t xml:space="preserve">.  </w:t>
      </w:r>
      <w:r w:rsidR="00E06C2F">
        <w:rPr>
          <w:rFonts w:ascii="Verdana" w:hAnsi="Verdana"/>
        </w:rPr>
        <w:t>C</w:t>
      </w:r>
      <w:r>
        <w:rPr>
          <w:rFonts w:ascii="Verdana" w:hAnsi="Verdana"/>
        </w:rPr>
        <w:t xml:space="preserve">ontinuity with the past is something to be </w:t>
      </w:r>
      <w:r w:rsidR="00E06C2F">
        <w:rPr>
          <w:rFonts w:ascii="Verdana" w:hAnsi="Verdana"/>
        </w:rPr>
        <w:t xml:space="preserve">constantly </w:t>
      </w:r>
      <w:r>
        <w:rPr>
          <w:rFonts w:ascii="Verdana" w:hAnsi="Verdana"/>
        </w:rPr>
        <w:t>cherished and valued</w:t>
      </w:r>
      <w:r w:rsidR="00E06C2F">
        <w:rPr>
          <w:rFonts w:ascii="Verdana" w:hAnsi="Verdana"/>
        </w:rPr>
        <w:t>.  Yet Adventist identity is not something static and it changes with each generation.  Later generations receive t</w:t>
      </w:r>
      <w:r w:rsidR="00E06C2F" w:rsidRPr="00E06C2F">
        <w:rPr>
          <w:rFonts w:ascii="Verdana" w:hAnsi="Verdana"/>
        </w:rPr>
        <w:t>he normative</w:t>
      </w:r>
      <w:r w:rsidR="00E06C2F">
        <w:rPr>
          <w:rFonts w:ascii="Verdana" w:hAnsi="Verdana"/>
        </w:rPr>
        <w:t xml:space="preserve"> beliefs and practices</w:t>
      </w:r>
      <w:r w:rsidR="00E06C2F" w:rsidRPr="00E06C2F">
        <w:rPr>
          <w:rFonts w:ascii="Verdana" w:hAnsi="Verdana"/>
        </w:rPr>
        <w:t xml:space="preserve"> </w:t>
      </w:r>
      <w:r w:rsidR="00755B99">
        <w:rPr>
          <w:rFonts w:ascii="Verdana" w:hAnsi="Verdana"/>
        </w:rPr>
        <w:t>from</w:t>
      </w:r>
      <w:r w:rsidR="00E06C2F">
        <w:rPr>
          <w:rFonts w:ascii="Verdana" w:hAnsi="Verdana"/>
        </w:rPr>
        <w:t xml:space="preserve"> prior generations, as they </w:t>
      </w:r>
      <w:r w:rsidR="00E06C2F" w:rsidRPr="00E06C2F">
        <w:rPr>
          <w:rFonts w:ascii="Verdana" w:hAnsi="Verdana"/>
        </w:rPr>
        <w:t xml:space="preserve">continue to be handed down as fixed elements of the </w:t>
      </w:r>
      <w:r w:rsidR="00E06C2F">
        <w:rPr>
          <w:rFonts w:ascii="Verdana" w:hAnsi="Verdana"/>
        </w:rPr>
        <w:lastRenderedPageBreak/>
        <w:t xml:space="preserve">Adventist </w:t>
      </w:r>
      <w:r w:rsidR="002F5744">
        <w:rPr>
          <w:rFonts w:ascii="Verdana" w:hAnsi="Verdana"/>
        </w:rPr>
        <w:t xml:space="preserve">heritage or </w:t>
      </w:r>
      <w:r w:rsidR="00E06C2F">
        <w:rPr>
          <w:rFonts w:ascii="Verdana" w:hAnsi="Verdana"/>
        </w:rPr>
        <w:t>“</w:t>
      </w:r>
      <w:r w:rsidR="00E06C2F" w:rsidRPr="00E06C2F">
        <w:rPr>
          <w:rFonts w:ascii="Verdana" w:hAnsi="Verdana"/>
        </w:rPr>
        <w:t>tradition</w:t>
      </w:r>
      <w:r w:rsidR="002F5744">
        <w:rPr>
          <w:rFonts w:ascii="Verdana" w:hAnsi="Verdana"/>
        </w:rPr>
        <w:t>.</w:t>
      </w:r>
      <w:r w:rsidR="00E06C2F">
        <w:rPr>
          <w:rFonts w:ascii="Verdana" w:hAnsi="Verdana"/>
        </w:rPr>
        <w:t>”  Receiving these beliefs and practices</w:t>
      </w:r>
      <w:r w:rsidR="00E06C2F" w:rsidRPr="00E06C2F">
        <w:rPr>
          <w:rFonts w:ascii="Verdana" w:hAnsi="Verdana"/>
        </w:rPr>
        <w:t xml:space="preserve">, </w:t>
      </w:r>
      <w:r w:rsidR="00E06C2F">
        <w:rPr>
          <w:rFonts w:ascii="Verdana" w:hAnsi="Verdana"/>
        </w:rPr>
        <w:t xml:space="preserve">as part of a </w:t>
      </w:r>
      <w:r w:rsidR="00E06C2F" w:rsidRPr="00E06C2F">
        <w:rPr>
          <w:rFonts w:ascii="Verdana" w:hAnsi="Verdana"/>
        </w:rPr>
        <w:t>living reception</w:t>
      </w:r>
      <w:r w:rsidR="00E06C2F">
        <w:rPr>
          <w:rFonts w:ascii="Verdana" w:hAnsi="Verdana"/>
        </w:rPr>
        <w:t>,</w:t>
      </w:r>
      <w:r w:rsidR="00E06C2F" w:rsidRPr="00E06C2F">
        <w:rPr>
          <w:rFonts w:ascii="Verdana" w:hAnsi="Verdana"/>
        </w:rPr>
        <w:t xml:space="preserve"> stimulates new concretizations </w:t>
      </w:r>
      <w:r w:rsidR="00E06C2F">
        <w:rPr>
          <w:rFonts w:ascii="Verdana" w:hAnsi="Verdana"/>
        </w:rPr>
        <w:t xml:space="preserve">of these beliefs and practices in new contexts </w:t>
      </w:r>
      <w:r w:rsidR="00E06C2F" w:rsidRPr="00E06C2F">
        <w:rPr>
          <w:rFonts w:ascii="Verdana" w:hAnsi="Verdana"/>
        </w:rPr>
        <w:t xml:space="preserve">that </w:t>
      </w:r>
      <w:r w:rsidR="00E06C2F">
        <w:rPr>
          <w:rFonts w:ascii="Verdana" w:hAnsi="Verdana"/>
        </w:rPr>
        <w:t>become</w:t>
      </w:r>
      <w:r w:rsidR="00E06C2F" w:rsidRPr="00E06C2F">
        <w:rPr>
          <w:rFonts w:ascii="Verdana" w:hAnsi="Verdana"/>
        </w:rPr>
        <w:t xml:space="preserve"> </w:t>
      </w:r>
      <w:r w:rsidR="00C2150F">
        <w:rPr>
          <w:rFonts w:ascii="Verdana" w:hAnsi="Verdana"/>
        </w:rPr>
        <w:t>genuine</w:t>
      </w:r>
      <w:r w:rsidR="00E06C2F" w:rsidRPr="00E06C2F">
        <w:rPr>
          <w:rFonts w:ascii="Verdana" w:hAnsi="Verdana"/>
        </w:rPr>
        <w:t xml:space="preserve"> responses</w:t>
      </w:r>
      <w:r w:rsidR="00E06C2F">
        <w:rPr>
          <w:rFonts w:ascii="Verdana" w:hAnsi="Verdana"/>
        </w:rPr>
        <w:t xml:space="preserve"> </w:t>
      </w:r>
      <w:r w:rsidR="00E06C2F" w:rsidRPr="00E06C2F">
        <w:rPr>
          <w:rFonts w:ascii="Verdana" w:hAnsi="Verdana"/>
        </w:rPr>
        <w:t xml:space="preserve">to </w:t>
      </w:r>
      <w:r w:rsidR="00E06C2F">
        <w:rPr>
          <w:rFonts w:ascii="Verdana" w:hAnsi="Verdana"/>
        </w:rPr>
        <w:t>God’s guidance in the church</w:t>
      </w:r>
      <w:r w:rsidR="00E06C2F" w:rsidRPr="00E06C2F">
        <w:rPr>
          <w:rFonts w:ascii="Verdana" w:hAnsi="Verdana"/>
        </w:rPr>
        <w:t xml:space="preserve">. </w:t>
      </w:r>
      <w:r w:rsidR="00755B99">
        <w:rPr>
          <w:rFonts w:ascii="Verdana" w:hAnsi="Verdana"/>
        </w:rPr>
        <w:t xml:space="preserve"> </w:t>
      </w:r>
      <w:r w:rsidR="00E06C2F" w:rsidRPr="00E06C2F">
        <w:rPr>
          <w:rFonts w:ascii="Verdana" w:hAnsi="Verdana"/>
        </w:rPr>
        <w:t xml:space="preserve">Thus </w:t>
      </w:r>
      <w:r w:rsidR="00E06C2F">
        <w:rPr>
          <w:rFonts w:ascii="Verdana" w:hAnsi="Verdana"/>
        </w:rPr>
        <w:t>new formulations or adaptations of beliefs and practices</w:t>
      </w:r>
      <w:r w:rsidR="00E06C2F" w:rsidRPr="00E06C2F">
        <w:rPr>
          <w:rFonts w:ascii="Verdana" w:hAnsi="Verdana"/>
        </w:rPr>
        <w:t xml:space="preserve">, that have not previously been part of the received </w:t>
      </w:r>
      <w:r w:rsidR="00E06C2F">
        <w:rPr>
          <w:rFonts w:ascii="Verdana" w:hAnsi="Verdana"/>
        </w:rPr>
        <w:t>“</w:t>
      </w:r>
      <w:r w:rsidR="00E06C2F" w:rsidRPr="00E06C2F">
        <w:rPr>
          <w:rFonts w:ascii="Verdana" w:hAnsi="Verdana"/>
        </w:rPr>
        <w:t>tradition</w:t>
      </w:r>
      <w:r w:rsidR="00E06C2F">
        <w:rPr>
          <w:rFonts w:ascii="Verdana" w:hAnsi="Verdana"/>
        </w:rPr>
        <w:t>”</w:t>
      </w:r>
      <w:r w:rsidR="00E06C2F" w:rsidRPr="00E06C2F">
        <w:rPr>
          <w:rFonts w:ascii="Verdana" w:hAnsi="Verdana"/>
        </w:rPr>
        <w:t>, emerge</w:t>
      </w:r>
      <w:r w:rsidR="00E06C2F">
        <w:rPr>
          <w:rFonts w:ascii="Verdana" w:hAnsi="Verdana"/>
        </w:rPr>
        <w:t xml:space="preserve"> </w:t>
      </w:r>
      <w:r w:rsidR="00E06C2F" w:rsidRPr="00E06C2F">
        <w:rPr>
          <w:rFonts w:ascii="Verdana" w:hAnsi="Verdana"/>
        </w:rPr>
        <w:t xml:space="preserve">appropriately and necessarily as part of a community's experience of divine </w:t>
      </w:r>
      <w:r w:rsidR="00E06C2F">
        <w:rPr>
          <w:rFonts w:ascii="Verdana" w:hAnsi="Verdana"/>
        </w:rPr>
        <w:t>guidance</w:t>
      </w:r>
      <w:r w:rsidR="00E06C2F" w:rsidRPr="00E06C2F">
        <w:rPr>
          <w:rFonts w:ascii="Verdana" w:hAnsi="Verdana"/>
        </w:rPr>
        <w:t xml:space="preserve"> in </w:t>
      </w:r>
      <w:r w:rsidR="00E06C2F">
        <w:rPr>
          <w:rFonts w:ascii="Verdana" w:hAnsi="Verdana"/>
        </w:rPr>
        <w:t xml:space="preserve">its </w:t>
      </w:r>
      <w:r w:rsidR="00E06C2F" w:rsidRPr="00E06C2F">
        <w:rPr>
          <w:rFonts w:ascii="Verdana" w:hAnsi="Verdana"/>
        </w:rPr>
        <w:t>history.</w:t>
      </w:r>
      <w:r w:rsidR="00E06C2F">
        <w:rPr>
          <w:rFonts w:ascii="Verdana" w:hAnsi="Verdana"/>
        </w:rPr>
        <w:t xml:space="preserve">  Continuity is thus paired with some discontinuity.</w:t>
      </w:r>
      <w:r w:rsidR="00755B99">
        <w:rPr>
          <w:rFonts w:ascii="Verdana" w:hAnsi="Verdana"/>
        </w:rPr>
        <w:t xml:space="preserve">  It is George Knight who said once that if James White were to be alive today, he would not join the Seventh-day Adventist Church because he would likely object to a number of our fundamental beliefs.  While many of our current beliefs are clearly in continuity with the time of James White, some are also in discontinuity.</w:t>
      </w:r>
    </w:p>
    <w:p w14:paraId="7F38A2A9" w14:textId="4EDBD54F" w:rsidR="00F7462D" w:rsidRDefault="00F7462D">
      <w:pPr>
        <w:rPr>
          <w:rFonts w:ascii="Verdana" w:hAnsi="Verdana"/>
        </w:rPr>
      </w:pPr>
    </w:p>
    <w:p w14:paraId="6CC5C64A" w14:textId="5735379A" w:rsidR="00821FED" w:rsidRDefault="00B4175C" w:rsidP="00821FED">
      <w:pPr>
        <w:rPr>
          <w:rFonts w:ascii="Verdana" w:hAnsi="Verdana"/>
        </w:rPr>
      </w:pPr>
      <w:r>
        <w:rPr>
          <w:rFonts w:ascii="Verdana" w:hAnsi="Verdana"/>
        </w:rPr>
        <w:t xml:space="preserve">If there is some </w:t>
      </w:r>
      <w:r w:rsidR="002F5744">
        <w:rPr>
          <w:rFonts w:ascii="Verdana" w:hAnsi="Verdana"/>
        </w:rPr>
        <w:t>continuity</w:t>
      </w:r>
      <w:r>
        <w:rPr>
          <w:rFonts w:ascii="Verdana" w:hAnsi="Verdana"/>
        </w:rPr>
        <w:t xml:space="preserve"> and discontinuity with the past for each successive generation, there is naturally going to be </w:t>
      </w:r>
      <w:r w:rsidR="000D1FF3">
        <w:rPr>
          <w:rFonts w:ascii="Verdana" w:hAnsi="Verdana"/>
        </w:rPr>
        <w:t xml:space="preserve">both </w:t>
      </w:r>
      <w:r>
        <w:rPr>
          <w:rFonts w:ascii="Verdana" w:hAnsi="Verdana"/>
        </w:rPr>
        <w:t xml:space="preserve">unity and plurality of beliefs and practices as well.  </w:t>
      </w:r>
      <w:r w:rsidR="00FA0162">
        <w:rPr>
          <w:rFonts w:ascii="Verdana" w:hAnsi="Verdana"/>
        </w:rPr>
        <w:t>In this second bipolar issue, u</w:t>
      </w:r>
      <w:r>
        <w:rPr>
          <w:rFonts w:ascii="Verdana" w:hAnsi="Verdana"/>
        </w:rPr>
        <w:t xml:space="preserve">nity of beliefs and practices, as stated in our 28 Fundamental Beliefs, will be in tension with a plurality of interpretations and expressions of these beliefs and practices.  According to Rush, </w:t>
      </w:r>
      <w:r w:rsidR="00821FED">
        <w:rPr>
          <w:rFonts w:ascii="Verdana" w:hAnsi="Verdana"/>
        </w:rPr>
        <w:t>“</w:t>
      </w:r>
      <w:r w:rsidR="00821FED" w:rsidRPr="00821FED">
        <w:rPr>
          <w:rFonts w:ascii="Verdana" w:hAnsi="Verdana"/>
        </w:rPr>
        <w:t>This plurality emerges from diverse cultural</w:t>
      </w:r>
      <w:r w:rsidR="00821FED">
        <w:rPr>
          <w:rFonts w:ascii="Verdana" w:hAnsi="Verdana"/>
        </w:rPr>
        <w:t xml:space="preserve">, </w:t>
      </w:r>
      <w:r w:rsidR="00821FED" w:rsidRPr="00821FED">
        <w:rPr>
          <w:rFonts w:ascii="Verdana" w:hAnsi="Verdana"/>
        </w:rPr>
        <w:t>linguistic, geographical, economic, political, philosophical horizons, producing</w:t>
      </w:r>
      <w:r w:rsidR="00821FED">
        <w:rPr>
          <w:rFonts w:ascii="Verdana" w:hAnsi="Verdana"/>
        </w:rPr>
        <w:t xml:space="preserve"> </w:t>
      </w:r>
      <w:r w:rsidR="00821FED" w:rsidRPr="00821FED">
        <w:rPr>
          <w:rFonts w:ascii="Verdana" w:hAnsi="Verdana"/>
        </w:rPr>
        <w:t>receptions as diverse as Asian or Australian theologies, feminist</w:t>
      </w:r>
      <w:r w:rsidR="00821FED">
        <w:rPr>
          <w:rFonts w:ascii="Verdana" w:hAnsi="Verdana"/>
        </w:rPr>
        <w:t xml:space="preserve"> </w:t>
      </w:r>
      <w:r w:rsidR="00821FED" w:rsidRPr="00821FED">
        <w:rPr>
          <w:rFonts w:ascii="Verdana" w:hAnsi="Verdana"/>
        </w:rPr>
        <w:t>or liberation theologies, or theologies emerging out of particular contexts</w:t>
      </w:r>
      <w:r w:rsidR="00821FED">
        <w:rPr>
          <w:rFonts w:ascii="Verdana" w:hAnsi="Verdana"/>
        </w:rPr>
        <w:t xml:space="preserve"> </w:t>
      </w:r>
      <w:r w:rsidR="00821FED" w:rsidRPr="00821FED">
        <w:rPr>
          <w:rFonts w:ascii="Verdana" w:hAnsi="Verdana"/>
        </w:rPr>
        <w:t>or issues. The unity of faith is not disrupted by such plurality, but rather</w:t>
      </w:r>
      <w:r w:rsidR="00821FED">
        <w:rPr>
          <w:rFonts w:ascii="Verdana" w:hAnsi="Verdana"/>
        </w:rPr>
        <w:t xml:space="preserve"> </w:t>
      </w:r>
      <w:r w:rsidR="00821FED" w:rsidRPr="00821FED">
        <w:rPr>
          <w:rFonts w:ascii="Verdana" w:hAnsi="Verdana"/>
        </w:rPr>
        <w:t>this plurality reveals the universal power of the living tradition to address</w:t>
      </w:r>
      <w:r w:rsidR="00821FED">
        <w:rPr>
          <w:rFonts w:ascii="Verdana" w:hAnsi="Verdana"/>
        </w:rPr>
        <w:t xml:space="preserve"> </w:t>
      </w:r>
      <w:r w:rsidR="00821FED" w:rsidRPr="00821FED">
        <w:rPr>
          <w:rFonts w:ascii="Verdana" w:hAnsi="Verdana"/>
        </w:rPr>
        <w:t>the salvific needs of all peoples and its power to disclose in diverse</w:t>
      </w:r>
      <w:r w:rsidR="00821FED">
        <w:rPr>
          <w:rFonts w:ascii="Verdana" w:hAnsi="Verdana"/>
        </w:rPr>
        <w:t xml:space="preserve"> </w:t>
      </w:r>
      <w:r w:rsidR="00821FED" w:rsidRPr="00821FED">
        <w:rPr>
          <w:rFonts w:ascii="Verdana" w:hAnsi="Verdana"/>
        </w:rPr>
        <w:t>contexts the mystery of salvation in Jesus Christ.</w:t>
      </w:r>
      <w:r w:rsidR="00821FED">
        <w:rPr>
          <w:rFonts w:ascii="Verdana" w:hAnsi="Verdana"/>
        </w:rPr>
        <w:t>”</w:t>
      </w:r>
      <w:r w:rsidR="00821FED">
        <w:rPr>
          <w:rStyle w:val="FootnoteReference"/>
          <w:rFonts w:ascii="Verdana" w:hAnsi="Verdana"/>
        </w:rPr>
        <w:footnoteReference w:id="14"/>
      </w:r>
    </w:p>
    <w:p w14:paraId="38730AD9" w14:textId="6E5A464E" w:rsidR="00F7462D" w:rsidRDefault="00F7462D">
      <w:pPr>
        <w:rPr>
          <w:rFonts w:ascii="Verdana" w:hAnsi="Verdana"/>
        </w:rPr>
      </w:pPr>
    </w:p>
    <w:p w14:paraId="2C8F9459" w14:textId="08A653B5" w:rsidR="001C74D9" w:rsidRDefault="00B4175C">
      <w:pPr>
        <w:rPr>
          <w:rFonts w:ascii="Verdana" w:hAnsi="Verdana"/>
        </w:rPr>
      </w:pPr>
      <w:r>
        <w:rPr>
          <w:rFonts w:ascii="Verdana" w:hAnsi="Verdana"/>
        </w:rPr>
        <w:t>In our own Adventist context, this would mean that each generation receives an understanding of beliefs and practices that will naturally be</w:t>
      </w:r>
      <w:r w:rsidR="000D1FF3">
        <w:rPr>
          <w:rFonts w:ascii="Verdana" w:hAnsi="Verdana"/>
        </w:rPr>
        <w:t xml:space="preserve"> </w:t>
      </w:r>
      <w:r>
        <w:rPr>
          <w:rFonts w:ascii="Verdana" w:hAnsi="Verdana"/>
        </w:rPr>
        <w:t xml:space="preserve">contextualized and emerge in some fashion as different from what emerges in a different environment. </w:t>
      </w:r>
      <w:r w:rsidR="0046494C">
        <w:rPr>
          <w:rFonts w:ascii="Verdana" w:hAnsi="Verdana"/>
        </w:rPr>
        <w:t xml:space="preserve"> There is thus an element of newness in what appears because God’s guidance of people in different contexts looks different for people from the exterior looking in. </w:t>
      </w:r>
      <w:r>
        <w:rPr>
          <w:rFonts w:ascii="Verdana" w:hAnsi="Verdana"/>
        </w:rPr>
        <w:t xml:space="preserve"> Is it any surprise therefore that we would be so diverse in our understanding of the role of a pastor and the meaning of ordination?  But what needs to be embraced here is that this is part of God’s will and guidance for his church; that </w:t>
      </w:r>
      <w:r w:rsidR="000D1FF3">
        <w:rPr>
          <w:rFonts w:ascii="Verdana" w:hAnsi="Verdana"/>
        </w:rPr>
        <w:t xml:space="preserve">both </w:t>
      </w:r>
      <w:r>
        <w:rPr>
          <w:rFonts w:ascii="Verdana" w:hAnsi="Verdana"/>
        </w:rPr>
        <w:t>unity and plurality are willed of God.</w:t>
      </w:r>
      <w:r w:rsidR="0046494C">
        <w:rPr>
          <w:rFonts w:ascii="Verdana" w:hAnsi="Verdana"/>
        </w:rPr>
        <w:t xml:space="preserve">  As one traces the history of the reception of our beliefs and practices from one generation to the next, we see a dialogue between God and his church that looks both identical and different.</w:t>
      </w:r>
    </w:p>
    <w:p w14:paraId="4DC87154" w14:textId="45E77BAB" w:rsidR="001C74D9" w:rsidRDefault="001C74D9">
      <w:pPr>
        <w:rPr>
          <w:rFonts w:ascii="Verdana" w:hAnsi="Verdana"/>
        </w:rPr>
      </w:pPr>
    </w:p>
    <w:p w14:paraId="16F99B68" w14:textId="121A2557" w:rsidR="001C74D9" w:rsidRDefault="0046494C" w:rsidP="001C74D9">
      <w:pPr>
        <w:rPr>
          <w:rFonts w:ascii="Verdana" w:hAnsi="Verdana"/>
        </w:rPr>
      </w:pPr>
      <w:r>
        <w:rPr>
          <w:rFonts w:ascii="Verdana" w:hAnsi="Verdana"/>
        </w:rPr>
        <w:t>Typically, Adventists, like other Christians, are uncomfortable with diversity and plurality of views</w:t>
      </w:r>
      <w:r w:rsidR="00A22501">
        <w:rPr>
          <w:rFonts w:ascii="Verdana" w:hAnsi="Verdana"/>
        </w:rPr>
        <w:t xml:space="preserve"> and practices</w:t>
      </w:r>
      <w:r>
        <w:rPr>
          <w:rFonts w:ascii="Verdana" w:hAnsi="Verdana"/>
        </w:rPr>
        <w:t xml:space="preserve">.  So Rush asks, </w:t>
      </w:r>
      <w:r w:rsidR="001C74D9">
        <w:rPr>
          <w:rFonts w:ascii="Verdana" w:hAnsi="Verdana"/>
        </w:rPr>
        <w:t>“</w:t>
      </w:r>
      <w:r w:rsidR="001C74D9" w:rsidRPr="001C74D9">
        <w:rPr>
          <w:rFonts w:ascii="Verdana" w:hAnsi="Verdana"/>
        </w:rPr>
        <w:t>But within this plurality and perhaps conflict of interpretations, who</w:t>
      </w:r>
      <w:r w:rsidR="001C74D9">
        <w:rPr>
          <w:rFonts w:ascii="Verdana" w:hAnsi="Verdana"/>
        </w:rPr>
        <w:t xml:space="preserve"> </w:t>
      </w:r>
      <w:r w:rsidR="001C74D9" w:rsidRPr="001C74D9">
        <w:rPr>
          <w:rFonts w:ascii="Verdana" w:hAnsi="Verdana"/>
        </w:rPr>
        <w:t xml:space="preserve">judges what is true, and by what </w:t>
      </w:r>
      <w:r w:rsidR="001C74D9" w:rsidRPr="001C74D9">
        <w:rPr>
          <w:rFonts w:ascii="Verdana" w:hAnsi="Verdana"/>
        </w:rPr>
        <w:lastRenderedPageBreak/>
        <w:t>criteria?</w:t>
      </w:r>
      <w:r>
        <w:rPr>
          <w:rFonts w:ascii="Verdana" w:hAnsi="Verdana"/>
        </w:rPr>
        <w:t>”</w:t>
      </w:r>
      <w:r w:rsidR="00933855">
        <w:rPr>
          <w:rFonts w:ascii="Verdana" w:hAnsi="Verdana"/>
        </w:rPr>
        <w:t xml:space="preserve">  This reception model highlights the need for those who judge the legitimacy of various views to discern local expressions of beliefs and practices.  It does not do away with the need for maintaining the unity of faith, but those who are entrusted with the responsibility of validating </w:t>
      </w:r>
      <w:r w:rsidR="003920C3">
        <w:rPr>
          <w:rFonts w:ascii="Verdana" w:hAnsi="Verdana"/>
        </w:rPr>
        <w:t xml:space="preserve">and maintaining </w:t>
      </w:r>
      <w:r w:rsidR="00933855">
        <w:rPr>
          <w:rFonts w:ascii="Verdana" w:hAnsi="Verdana"/>
        </w:rPr>
        <w:t>what is true</w:t>
      </w:r>
      <w:r w:rsidR="003920C3">
        <w:rPr>
          <w:rFonts w:ascii="Verdana" w:hAnsi="Verdana"/>
        </w:rPr>
        <w:t xml:space="preserve"> of one’s received heritage must also be able to stimulate and promote dialogue between such plurality of receptions, and not just merely take hold of the negative task of judging deviance</w:t>
      </w:r>
      <w:r w:rsidR="00317862">
        <w:rPr>
          <w:rFonts w:ascii="Verdana" w:hAnsi="Verdana"/>
        </w:rPr>
        <w:t xml:space="preserve"> or non-compliance</w:t>
      </w:r>
      <w:r w:rsidR="003920C3">
        <w:rPr>
          <w:rFonts w:ascii="Verdana" w:hAnsi="Verdana"/>
        </w:rPr>
        <w:t>.</w:t>
      </w:r>
      <w:r w:rsidR="001C74D9">
        <w:rPr>
          <w:rStyle w:val="FootnoteReference"/>
          <w:rFonts w:ascii="Verdana" w:hAnsi="Verdana"/>
        </w:rPr>
        <w:footnoteReference w:id="15"/>
      </w:r>
    </w:p>
    <w:p w14:paraId="3CED2DBB" w14:textId="5FE6EEEF" w:rsidR="001C74D9" w:rsidRDefault="001C74D9">
      <w:pPr>
        <w:rPr>
          <w:rFonts w:ascii="Verdana" w:hAnsi="Verdana"/>
        </w:rPr>
      </w:pPr>
    </w:p>
    <w:p w14:paraId="62DD3AFB" w14:textId="09CBB101" w:rsidR="001C74D9" w:rsidRDefault="009E355C" w:rsidP="00E12595">
      <w:pPr>
        <w:rPr>
          <w:rFonts w:ascii="Verdana" w:hAnsi="Verdana"/>
        </w:rPr>
      </w:pPr>
      <w:r>
        <w:rPr>
          <w:rFonts w:ascii="Verdana" w:hAnsi="Verdana"/>
        </w:rPr>
        <w:t>A third bipolar issue</w:t>
      </w:r>
      <w:r w:rsidR="00CE194C">
        <w:rPr>
          <w:rFonts w:ascii="Verdana" w:hAnsi="Verdana"/>
        </w:rPr>
        <w:t xml:space="preserve"> in the reception of beliefs and practices</w:t>
      </w:r>
      <w:r>
        <w:rPr>
          <w:rFonts w:ascii="Verdana" w:hAnsi="Verdana"/>
        </w:rPr>
        <w:t xml:space="preserve"> is clarity and ambiguity.</w:t>
      </w:r>
      <w:r w:rsidR="00CE194C">
        <w:rPr>
          <w:rFonts w:ascii="Verdana" w:hAnsi="Verdana"/>
        </w:rPr>
        <w:t xml:space="preserve">  As each generation strives to express and articulate beliefs accurately, our cultural and linguistic limitations will inevitably cause some distortions.  </w:t>
      </w:r>
      <w:r w:rsidR="000D1FF3">
        <w:rPr>
          <w:rFonts w:ascii="Verdana" w:hAnsi="Verdana"/>
        </w:rPr>
        <w:t xml:space="preserve">According to Rush, </w:t>
      </w:r>
      <w:r w:rsidR="00E12595">
        <w:rPr>
          <w:rFonts w:ascii="Verdana" w:hAnsi="Verdana"/>
        </w:rPr>
        <w:t>“</w:t>
      </w:r>
      <w:r w:rsidR="00E12595" w:rsidRPr="00E12595">
        <w:rPr>
          <w:rFonts w:ascii="Verdana" w:hAnsi="Verdana"/>
        </w:rPr>
        <w:t>Some doctrines</w:t>
      </w:r>
      <w:r w:rsidR="00E12595">
        <w:rPr>
          <w:rFonts w:ascii="Verdana" w:hAnsi="Verdana"/>
        </w:rPr>
        <w:t xml:space="preserve"> </w:t>
      </w:r>
      <w:r w:rsidR="00E12595" w:rsidRPr="00E12595">
        <w:rPr>
          <w:rFonts w:ascii="Verdana" w:hAnsi="Verdana"/>
        </w:rPr>
        <w:t>and dogmas name a truth about God with such sufficient clarity that</w:t>
      </w:r>
      <w:r w:rsidR="00E12595">
        <w:rPr>
          <w:rFonts w:ascii="Verdana" w:hAnsi="Verdana"/>
        </w:rPr>
        <w:t xml:space="preserve"> </w:t>
      </w:r>
      <w:r w:rsidR="00E12595" w:rsidRPr="00E12595">
        <w:rPr>
          <w:rFonts w:ascii="Verdana" w:hAnsi="Verdana"/>
        </w:rPr>
        <w:t>they endure as classics of the tradition. But no</w:t>
      </w:r>
      <w:r w:rsidR="00E12595">
        <w:rPr>
          <w:rFonts w:ascii="Verdana" w:hAnsi="Verdana"/>
        </w:rPr>
        <w:t xml:space="preserve"> </w:t>
      </w:r>
      <w:r w:rsidR="00E12595" w:rsidRPr="00E12595">
        <w:rPr>
          <w:rFonts w:ascii="Verdana" w:hAnsi="Verdana"/>
        </w:rPr>
        <w:t>reception, past or present,</w:t>
      </w:r>
      <w:r w:rsidR="00E12595">
        <w:rPr>
          <w:rFonts w:ascii="Verdana" w:hAnsi="Verdana"/>
        </w:rPr>
        <w:t xml:space="preserve"> is distortion-free.”</w:t>
      </w:r>
      <w:r w:rsidR="00E12595">
        <w:rPr>
          <w:rStyle w:val="FootnoteReference"/>
          <w:rFonts w:ascii="Verdana" w:hAnsi="Verdana"/>
        </w:rPr>
        <w:footnoteReference w:id="16"/>
      </w:r>
      <w:r w:rsidR="007A2427">
        <w:rPr>
          <w:rFonts w:ascii="Verdana" w:hAnsi="Verdana"/>
        </w:rPr>
        <w:t xml:space="preserve">  </w:t>
      </w:r>
    </w:p>
    <w:p w14:paraId="6A1C1E2F" w14:textId="53BEEBBB" w:rsidR="001C74D9" w:rsidRDefault="001C74D9">
      <w:pPr>
        <w:rPr>
          <w:rFonts w:ascii="Verdana" w:hAnsi="Verdana"/>
        </w:rPr>
      </w:pPr>
    </w:p>
    <w:p w14:paraId="5E664C09" w14:textId="06721BEB" w:rsidR="001C74D9" w:rsidRDefault="007A2427" w:rsidP="007A2427">
      <w:pPr>
        <w:rPr>
          <w:rFonts w:ascii="Verdana" w:hAnsi="Verdana"/>
        </w:rPr>
      </w:pPr>
      <w:r>
        <w:rPr>
          <w:rFonts w:ascii="Verdana" w:hAnsi="Verdana"/>
        </w:rPr>
        <w:t>“</w:t>
      </w:r>
      <w:r w:rsidRPr="007A2427">
        <w:rPr>
          <w:rFonts w:ascii="Verdana" w:hAnsi="Verdana"/>
        </w:rPr>
        <w:t>So what of those received elements</w:t>
      </w:r>
      <w:r>
        <w:rPr>
          <w:rFonts w:ascii="Verdana" w:hAnsi="Verdana"/>
        </w:rPr>
        <w:t xml:space="preserve"> </w:t>
      </w:r>
      <w:r w:rsidRPr="007A2427">
        <w:rPr>
          <w:rFonts w:ascii="Verdana" w:hAnsi="Verdana"/>
        </w:rPr>
        <w:t>that a community, from its present perspective, now rejects as being</w:t>
      </w:r>
      <w:r>
        <w:rPr>
          <w:rFonts w:ascii="Verdana" w:hAnsi="Verdana"/>
        </w:rPr>
        <w:t xml:space="preserve"> </w:t>
      </w:r>
      <w:r w:rsidRPr="007A2427">
        <w:rPr>
          <w:rFonts w:ascii="Verdana" w:hAnsi="Verdana"/>
        </w:rPr>
        <w:t>incompatible with its reception</w:t>
      </w:r>
      <w:r w:rsidR="006445E5">
        <w:rPr>
          <w:rFonts w:ascii="Verdana" w:hAnsi="Verdana"/>
        </w:rPr>
        <w:t>”</w:t>
      </w:r>
      <w:r w:rsidRPr="007A2427">
        <w:rPr>
          <w:rFonts w:ascii="Verdana" w:hAnsi="Verdana"/>
        </w:rPr>
        <w:t xml:space="preserve"> of </w:t>
      </w:r>
      <w:r w:rsidR="006445E5">
        <w:rPr>
          <w:rFonts w:ascii="Verdana" w:hAnsi="Verdana"/>
        </w:rPr>
        <w:t>the heritage of the past?  Rush answers that, “</w:t>
      </w:r>
      <w:r w:rsidRPr="007A2427">
        <w:rPr>
          <w:rFonts w:ascii="Verdana" w:hAnsi="Verdana"/>
        </w:rPr>
        <w:t>Some elements of</w:t>
      </w:r>
      <w:r>
        <w:rPr>
          <w:rFonts w:ascii="Verdana" w:hAnsi="Verdana"/>
        </w:rPr>
        <w:t xml:space="preserve"> </w:t>
      </w:r>
      <w:r w:rsidRPr="007A2427">
        <w:rPr>
          <w:rFonts w:ascii="Verdana" w:hAnsi="Verdana"/>
        </w:rPr>
        <w:t>the tradition, explicitly or by default, the community may deem to be</w:t>
      </w:r>
      <w:r>
        <w:rPr>
          <w:rFonts w:ascii="Verdana" w:hAnsi="Verdana"/>
        </w:rPr>
        <w:t xml:space="preserve"> </w:t>
      </w:r>
      <w:r w:rsidRPr="007A2427">
        <w:rPr>
          <w:rFonts w:ascii="Verdana" w:hAnsi="Verdana"/>
        </w:rPr>
        <w:t xml:space="preserve">less important in its construction of </w:t>
      </w:r>
      <w:r>
        <w:rPr>
          <w:rFonts w:ascii="Verdana" w:hAnsi="Verdana"/>
        </w:rPr>
        <w:t>C</w:t>
      </w:r>
      <w:r w:rsidRPr="007A2427">
        <w:rPr>
          <w:rFonts w:ascii="Verdana" w:hAnsi="Verdana"/>
        </w:rPr>
        <w:t>hristian identity, and allow those</w:t>
      </w:r>
      <w:r>
        <w:rPr>
          <w:rFonts w:ascii="Verdana" w:hAnsi="Verdana"/>
        </w:rPr>
        <w:t xml:space="preserve"> </w:t>
      </w:r>
      <w:r w:rsidRPr="007A2427">
        <w:rPr>
          <w:rFonts w:ascii="Verdana" w:hAnsi="Verdana"/>
        </w:rPr>
        <w:t>elements to recede to the background in its Gestalt of the tradition.</w:t>
      </w:r>
      <w:r>
        <w:rPr>
          <w:rFonts w:ascii="Verdana" w:hAnsi="Verdana"/>
        </w:rPr>
        <w:t xml:space="preserve"> </w:t>
      </w:r>
      <w:r w:rsidRPr="007A2427">
        <w:rPr>
          <w:rFonts w:ascii="Verdana" w:hAnsi="Verdana"/>
        </w:rPr>
        <w:t>Some elements it judges, from present sensibilities and horizons, to be in</w:t>
      </w:r>
      <w:r>
        <w:rPr>
          <w:rFonts w:ascii="Verdana" w:hAnsi="Verdana"/>
        </w:rPr>
        <w:t xml:space="preserve"> </w:t>
      </w:r>
      <w:r w:rsidRPr="007A2427">
        <w:rPr>
          <w:rFonts w:ascii="Verdana" w:hAnsi="Verdana"/>
        </w:rPr>
        <w:t>fact blockages to the full impact of the tradition's alterity. There is</w:t>
      </w:r>
      <w:r>
        <w:rPr>
          <w:rFonts w:ascii="Verdana" w:hAnsi="Verdana"/>
        </w:rPr>
        <w:t xml:space="preserve"> </w:t>
      </w:r>
      <w:r w:rsidRPr="007A2427">
        <w:rPr>
          <w:rFonts w:ascii="Verdana" w:hAnsi="Verdana"/>
        </w:rPr>
        <w:t>perceived to be in the tradition an ambiguity that is not simply a</w:t>
      </w:r>
      <w:r>
        <w:rPr>
          <w:rFonts w:ascii="Verdana" w:hAnsi="Verdana"/>
        </w:rPr>
        <w:t xml:space="preserve"> </w:t>
      </w:r>
      <w:r w:rsidRPr="007A2427">
        <w:rPr>
          <w:rFonts w:ascii="Verdana" w:hAnsi="Verdana"/>
        </w:rPr>
        <w:t>legitimate plurality of expression nor a benign conflict of interpretations,</w:t>
      </w:r>
      <w:r>
        <w:rPr>
          <w:rFonts w:ascii="Verdana" w:hAnsi="Verdana"/>
        </w:rPr>
        <w:t xml:space="preserve"> </w:t>
      </w:r>
      <w:r w:rsidRPr="007A2427">
        <w:rPr>
          <w:rFonts w:ascii="Verdana" w:hAnsi="Verdana"/>
        </w:rPr>
        <w:t>but is named to be an ideological distortion that continues to limit</w:t>
      </w:r>
      <w:r>
        <w:rPr>
          <w:rFonts w:ascii="Verdana" w:hAnsi="Verdana"/>
        </w:rPr>
        <w:t xml:space="preserve"> </w:t>
      </w:r>
      <w:r w:rsidRPr="007A2427">
        <w:rPr>
          <w:rFonts w:ascii="Verdana" w:hAnsi="Verdana"/>
        </w:rPr>
        <w:t>current expectation horizons.</w:t>
      </w:r>
      <w:r>
        <w:rPr>
          <w:rFonts w:ascii="Verdana" w:hAnsi="Verdana"/>
        </w:rPr>
        <w:t>”</w:t>
      </w:r>
      <w:r w:rsidR="006445E5">
        <w:rPr>
          <w:rStyle w:val="FootnoteReference"/>
          <w:rFonts w:ascii="Verdana" w:hAnsi="Verdana"/>
        </w:rPr>
        <w:footnoteReference w:id="17"/>
      </w:r>
      <w:r w:rsidR="006445E5">
        <w:rPr>
          <w:rFonts w:ascii="Verdana" w:hAnsi="Verdana"/>
        </w:rPr>
        <w:t xml:space="preserve">  A good example of this phenomen</w:t>
      </w:r>
      <w:r w:rsidR="00EC1E9F">
        <w:rPr>
          <w:rFonts w:ascii="Verdana" w:hAnsi="Verdana"/>
        </w:rPr>
        <w:t>on</w:t>
      </w:r>
      <w:r w:rsidR="006445E5">
        <w:rPr>
          <w:rFonts w:ascii="Verdana" w:hAnsi="Verdana"/>
        </w:rPr>
        <w:t xml:space="preserve"> among us is the rejection of Last Generation Theology, a part of Adventist heritage that is now perceived as an ideological distortion of the Gospel.</w:t>
      </w:r>
      <w:r w:rsidR="00D93916">
        <w:rPr>
          <w:rFonts w:ascii="Verdana" w:hAnsi="Verdana"/>
        </w:rPr>
        <w:t xml:space="preserve">  </w:t>
      </w:r>
      <w:r w:rsidR="00EC1E9F">
        <w:rPr>
          <w:rFonts w:ascii="Verdana" w:hAnsi="Verdana"/>
        </w:rPr>
        <w:t>Another example is our rejection of our non-Trinitarian heritage which is also now perceived as being a theological distortion of the biblical witness about God.</w:t>
      </w:r>
    </w:p>
    <w:p w14:paraId="48233CC2" w14:textId="0ADEA98F" w:rsidR="006445E5" w:rsidRDefault="006445E5" w:rsidP="007A2427">
      <w:pPr>
        <w:rPr>
          <w:rFonts w:ascii="Verdana" w:hAnsi="Verdana"/>
        </w:rPr>
      </w:pPr>
    </w:p>
    <w:p w14:paraId="5023BF32" w14:textId="0AABB204" w:rsidR="00871AA5" w:rsidRDefault="00164AF3" w:rsidP="0072724A">
      <w:pPr>
        <w:rPr>
          <w:rFonts w:ascii="Verdana" w:hAnsi="Verdana"/>
        </w:rPr>
      </w:pPr>
      <w:r>
        <w:rPr>
          <w:rFonts w:ascii="Verdana" w:hAnsi="Verdana"/>
        </w:rPr>
        <w:t xml:space="preserve">One last bipolar issue deals with </w:t>
      </w:r>
      <w:r w:rsidR="000847CB">
        <w:rPr>
          <w:rFonts w:ascii="Verdana" w:hAnsi="Verdana"/>
        </w:rPr>
        <w:t xml:space="preserve">both </w:t>
      </w:r>
      <w:r>
        <w:rPr>
          <w:rFonts w:ascii="Verdana" w:hAnsi="Verdana"/>
        </w:rPr>
        <w:t xml:space="preserve">normativity and relativity.  </w:t>
      </w:r>
      <w:r w:rsidR="00CE56ED">
        <w:rPr>
          <w:rFonts w:ascii="Verdana" w:hAnsi="Verdana"/>
        </w:rPr>
        <w:t xml:space="preserve">As we think of our own statements of fundamental beliefs (1931, 1980, 2015), </w:t>
      </w:r>
      <w:r w:rsidR="0072724A">
        <w:rPr>
          <w:rFonts w:ascii="Verdana" w:hAnsi="Verdana"/>
        </w:rPr>
        <w:t>we may see that Rush is right when he states that “</w:t>
      </w:r>
      <w:r w:rsidR="0072724A" w:rsidRPr="001C74D9">
        <w:rPr>
          <w:rFonts w:ascii="Verdana" w:hAnsi="Verdana"/>
        </w:rPr>
        <w:t xml:space="preserve">doctrinal formulations </w:t>
      </w:r>
      <w:r w:rsidR="00587B35">
        <w:rPr>
          <w:rFonts w:ascii="Verdana" w:hAnsi="Verdana"/>
        </w:rPr>
        <w:t xml:space="preserve">[as in the Nicene Creeds] </w:t>
      </w:r>
      <w:r w:rsidR="0072724A" w:rsidRPr="001C74D9">
        <w:rPr>
          <w:rFonts w:ascii="Verdana" w:hAnsi="Verdana"/>
        </w:rPr>
        <w:t>become classic, normative texts of the tradition</w:t>
      </w:r>
      <w:r w:rsidR="0072724A">
        <w:rPr>
          <w:rFonts w:ascii="Verdana" w:hAnsi="Verdana"/>
        </w:rPr>
        <w:t xml:space="preserve"> </w:t>
      </w:r>
      <w:r w:rsidR="0072724A" w:rsidRPr="001C74D9">
        <w:rPr>
          <w:rFonts w:ascii="Verdana" w:hAnsi="Verdana"/>
        </w:rPr>
        <w:t>because they bring the divine a</w:t>
      </w:r>
      <w:r w:rsidR="0072724A">
        <w:rPr>
          <w:rFonts w:ascii="Verdana" w:hAnsi="Verdana"/>
        </w:rPr>
        <w:t>l</w:t>
      </w:r>
      <w:r w:rsidR="0072724A" w:rsidRPr="001C74D9">
        <w:rPr>
          <w:rFonts w:ascii="Verdana" w:hAnsi="Verdana"/>
        </w:rPr>
        <w:t xml:space="preserve">terity to bear and effect </w:t>
      </w:r>
      <w:r w:rsidR="0072724A">
        <w:rPr>
          <w:rFonts w:ascii="Verdana" w:hAnsi="Verdana"/>
        </w:rPr>
        <w:t>h</w:t>
      </w:r>
      <w:r w:rsidR="0072724A" w:rsidRPr="001C74D9">
        <w:rPr>
          <w:rFonts w:ascii="Verdana" w:hAnsi="Verdana"/>
        </w:rPr>
        <w:t>orizona</w:t>
      </w:r>
      <w:r w:rsidR="0072724A">
        <w:rPr>
          <w:rFonts w:ascii="Verdana" w:hAnsi="Verdana"/>
        </w:rPr>
        <w:t>l</w:t>
      </w:r>
      <w:r w:rsidR="00D93916">
        <w:rPr>
          <w:rFonts w:ascii="Verdana" w:hAnsi="Verdana"/>
        </w:rPr>
        <w:t xml:space="preserve"> </w:t>
      </w:r>
      <w:r w:rsidR="0072724A" w:rsidRPr="001C74D9">
        <w:rPr>
          <w:rFonts w:ascii="Verdana" w:hAnsi="Verdana"/>
        </w:rPr>
        <w:t>change</w:t>
      </w:r>
      <w:r w:rsidR="0072724A">
        <w:rPr>
          <w:rFonts w:ascii="Verdana" w:hAnsi="Verdana"/>
        </w:rPr>
        <w:t xml:space="preserve"> </w:t>
      </w:r>
      <w:r w:rsidR="0072724A" w:rsidRPr="001C74D9">
        <w:rPr>
          <w:rFonts w:ascii="Verdana" w:hAnsi="Verdana"/>
        </w:rPr>
        <w:t>in the very way God is experienced, and therefore named.</w:t>
      </w:r>
      <w:r w:rsidR="0072724A">
        <w:rPr>
          <w:rFonts w:ascii="Verdana" w:hAnsi="Verdana"/>
        </w:rPr>
        <w:t>”  These statements</w:t>
      </w:r>
      <w:r w:rsidR="0072724A" w:rsidRPr="001C74D9">
        <w:rPr>
          <w:rFonts w:ascii="Verdana" w:hAnsi="Verdana"/>
        </w:rPr>
        <w:t xml:space="preserve"> </w:t>
      </w:r>
      <w:r w:rsidR="00D93916">
        <w:rPr>
          <w:rFonts w:ascii="Verdana" w:hAnsi="Verdana"/>
        </w:rPr>
        <w:t xml:space="preserve">become </w:t>
      </w:r>
      <w:r w:rsidR="0072724A">
        <w:rPr>
          <w:rFonts w:ascii="Verdana" w:hAnsi="Verdana"/>
        </w:rPr>
        <w:t>“</w:t>
      </w:r>
      <w:r w:rsidR="0072724A" w:rsidRPr="001C74D9">
        <w:rPr>
          <w:rFonts w:ascii="Verdana" w:hAnsi="Verdana"/>
        </w:rPr>
        <w:t>classic</w:t>
      </w:r>
      <w:r w:rsidR="0072724A">
        <w:rPr>
          <w:rFonts w:ascii="Verdana" w:hAnsi="Verdana"/>
        </w:rPr>
        <w:t xml:space="preserve"> </w:t>
      </w:r>
      <w:r w:rsidR="0072724A" w:rsidRPr="001C74D9">
        <w:rPr>
          <w:rFonts w:ascii="Verdana" w:hAnsi="Verdana"/>
        </w:rPr>
        <w:t>and normative therefore because they (1) encapsulate some content</w:t>
      </w:r>
      <w:r w:rsidR="0072724A">
        <w:rPr>
          <w:rFonts w:ascii="Verdana" w:hAnsi="Verdana"/>
        </w:rPr>
        <w:t xml:space="preserve"> </w:t>
      </w:r>
      <w:r w:rsidR="0072724A" w:rsidRPr="001C74D9">
        <w:rPr>
          <w:rFonts w:ascii="Verdana" w:hAnsi="Verdana"/>
        </w:rPr>
        <w:t xml:space="preserve">of </w:t>
      </w:r>
      <w:proofErr w:type="spellStart"/>
      <w:r w:rsidR="0072724A" w:rsidRPr="001C74D9">
        <w:rPr>
          <w:rFonts w:ascii="Verdana" w:hAnsi="Verdana"/>
        </w:rPr>
        <w:t>christian</w:t>
      </w:r>
      <w:proofErr w:type="spellEnd"/>
      <w:r w:rsidR="0072724A" w:rsidRPr="001C74D9">
        <w:rPr>
          <w:rFonts w:ascii="Verdana" w:hAnsi="Verdana"/>
        </w:rPr>
        <w:t xml:space="preserve"> belief, (2) engender committed worship, (3) illumine the</w:t>
      </w:r>
      <w:r w:rsidR="0072724A">
        <w:rPr>
          <w:rFonts w:ascii="Verdana" w:hAnsi="Verdana"/>
        </w:rPr>
        <w:t xml:space="preserve"> </w:t>
      </w:r>
      <w:r w:rsidR="0072724A" w:rsidRPr="001C74D9">
        <w:rPr>
          <w:rFonts w:ascii="Verdana" w:hAnsi="Verdana"/>
        </w:rPr>
        <w:lastRenderedPageBreak/>
        <w:t>perplexities of human existence, and (4) stimulate and empower committed</w:t>
      </w:r>
      <w:r w:rsidR="0072724A">
        <w:rPr>
          <w:rFonts w:ascii="Verdana" w:hAnsi="Verdana"/>
        </w:rPr>
        <w:t xml:space="preserve"> </w:t>
      </w:r>
      <w:proofErr w:type="spellStart"/>
      <w:r w:rsidR="0072724A" w:rsidRPr="001C74D9">
        <w:rPr>
          <w:rFonts w:ascii="Verdana" w:hAnsi="Verdana"/>
        </w:rPr>
        <w:t>christian</w:t>
      </w:r>
      <w:proofErr w:type="spellEnd"/>
      <w:r w:rsidR="0072724A" w:rsidRPr="001C74D9">
        <w:rPr>
          <w:rFonts w:ascii="Verdana" w:hAnsi="Verdana"/>
        </w:rPr>
        <w:t xml:space="preserve"> praxis.</w:t>
      </w:r>
      <w:r w:rsidR="0072724A">
        <w:rPr>
          <w:rFonts w:ascii="Verdana" w:hAnsi="Verdana"/>
        </w:rPr>
        <w:t>”</w:t>
      </w:r>
      <w:r w:rsidR="0072724A">
        <w:rPr>
          <w:rStyle w:val="FootnoteReference"/>
          <w:rFonts w:ascii="Verdana" w:hAnsi="Verdana"/>
        </w:rPr>
        <w:footnoteReference w:id="18"/>
      </w:r>
      <w:r w:rsidR="0072724A">
        <w:rPr>
          <w:rFonts w:ascii="Verdana" w:hAnsi="Verdana"/>
        </w:rPr>
        <w:t xml:space="preserve">  As decades went by, we can see how our own statements of beliefs have become more and more normative.  And today, in some segments of our church, our </w:t>
      </w:r>
      <w:r w:rsidR="00D93916">
        <w:rPr>
          <w:rFonts w:ascii="Verdana" w:hAnsi="Verdana"/>
        </w:rPr>
        <w:t>compendia</w:t>
      </w:r>
      <w:r w:rsidR="0072724A">
        <w:rPr>
          <w:rFonts w:ascii="Verdana" w:hAnsi="Verdana"/>
        </w:rPr>
        <w:t xml:space="preserve"> of church policies </w:t>
      </w:r>
      <w:r w:rsidR="000847CB">
        <w:rPr>
          <w:rFonts w:ascii="Verdana" w:hAnsi="Verdana"/>
        </w:rPr>
        <w:t xml:space="preserve">and inherited practices </w:t>
      </w:r>
      <w:r w:rsidR="0072724A">
        <w:rPr>
          <w:rFonts w:ascii="Verdana" w:hAnsi="Verdana"/>
        </w:rPr>
        <w:t xml:space="preserve">appear to be </w:t>
      </w:r>
      <w:r w:rsidR="00EC1E9F">
        <w:rPr>
          <w:rFonts w:ascii="Verdana" w:hAnsi="Verdana"/>
        </w:rPr>
        <w:t xml:space="preserve">even </w:t>
      </w:r>
      <w:r w:rsidR="0072724A">
        <w:rPr>
          <w:rFonts w:ascii="Verdana" w:hAnsi="Verdana"/>
        </w:rPr>
        <w:t xml:space="preserve">more normative than the 28 Fundamental Beliefs.  </w:t>
      </w:r>
    </w:p>
    <w:p w14:paraId="46F3EE47" w14:textId="77777777" w:rsidR="00871AA5" w:rsidRDefault="00871AA5" w:rsidP="0072724A">
      <w:pPr>
        <w:rPr>
          <w:rFonts w:ascii="Verdana" w:hAnsi="Verdana"/>
        </w:rPr>
      </w:pPr>
    </w:p>
    <w:p w14:paraId="1D96639C" w14:textId="5C011D8D" w:rsidR="001C74D9" w:rsidRDefault="0072724A" w:rsidP="00AE0E1C">
      <w:pPr>
        <w:rPr>
          <w:rFonts w:ascii="Verdana" w:hAnsi="Verdana"/>
        </w:rPr>
      </w:pPr>
      <w:r>
        <w:rPr>
          <w:rFonts w:ascii="Verdana" w:hAnsi="Verdana"/>
        </w:rPr>
        <w:t xml:space="preserve">But if some documents of our heritage act as normative statements of our beliefs and practices, </w:t>
      </w:r>
      <w:r w:rsidR="00871AA5">
        <w:rPr>
          <w:rFonts w:ascii="Verdana" w:hAnsi="Verdana"/>
        </w:rPr>
        <w:t>there is an inherent relativity to all this</w:t>
      </w:r>
      <w:r w:rsidR="00404AF9">
        <w:rPr>
          <w:rFonts w:ascii="Verdana" w:hAnsi="Verdana"/>
        </w:rPr>
        <w:t>, according to Rush</w:t>
      </w:r>
      <w:r w:rsidR="00871AA5">
        <w:rPr>
          <w:rFonts w:ascii="Verdana" w:hAnsi="Verdana"/>
        </w:rPr>
        <w:t>.</w:t>
      </w:r>
      <w:r w:rsidR="008D1CED">
        <w:rPr>
          <w:rFonts w:ascii="Verdana" w:hAnsi="Verdana"/>
        </w:rPr>
        <w:t xml:space="preserve">  While statements of beliefs and practices are normative to set the boundaries of </w:t>
      </w:r>
      <w:r w:rsidR="00587B35">
        <w:rPr>
          <w:rFonts w:ascii="Verdana" w:hAnsi="Verdana"/>
        </w:rPr>
        <w:t>a</w:t>
      </w:r>
      <w:r w:rsidR="008D1CED">
        <w:rPr>
          <w:rFonts w:ascii="Verdana" w:hAnsi="Verdana"/>
        </w:rPr>
        <w:t xml:space="preserve"> faith community, they are relative as long as they are only on paper and not lived (or received) by the community.  The</w:t>
      </w:r>
      <w:r w:rsidR="00D93916">
        <w:rPr>
          <w:rFonts w:ascii="Verdana" w:hAnsi="Verdana"/>
        </w:rPr>
        <w:t>ir normativity is</w:t>
      </w:r>
      <w:r w:rsidR="008D1CED">
        <w:rPr>
          <w:rFonts w:ascii="Verdana" w:hAnsi="Verdana"/>
        </w:rPr>
        <w:t xml:space="preserve"> dependent on their reception</w:t>
      </w:r>
      <w:r w:rsidR="00EC1E9F">
        <w:rPr>
          <w:rFonts w:ascii="Verdana" w:hAnsi="Verdana"/>
        </w:rPr>
        <w:t xml:space="preserve"> and internalization</w:t>
      </w:r>
      <w:r w:rsidR="008D1CED">
        <w:rPr>
          <w:rFonts w:ascii="Verdana" w:hAnsi="Verdana"/>
        </w:rPr>
        <w:t>.  “</w:t>
      </w:r>
      <w:r w:rsidR="008D1CED" w:rsidRPr="008D1CED">
        <w:rPr>
          <w:rFonts w:ascii="Verdana" w:hAnsi="Verdana"/>
        </w:rPr>
        <w:t>Their</w:t>
      </w:r>
      <w:r w:rsidR="008D1CED">
        <w:rPr>
          <w:rFonts w:ascii="Verdana" w:hAnsi="Verdana"/>
        </w:rPr>
        <w:t xml:space="preserve"> </w:t>
      </w:r>
      <w:r w:rsidR="008D1CED" w:rsidRPr="008D1CED">
        <w:rPr>
          <w:rFonts w:ascii="Verdana" w:hAnsi="Verdana"/>
        </w:rPr>
        <w:t>normativity is relative to their power to continue conveying the truth</w:t>
      </w:r>
      <w:r w:rsidR="002B3AB3">
        <w:rPr>
          <w:rFonts w:ascii="Verdana" w:hAnsi="Verdana"/>
        </w:rPr>
        <w:t>” of our heritage “</w:t>
      </w:r>
      <w:r w:rsidR="008D1CED" w:rsidRPr="008D1CED">
        <w:rPr>
          <w:rFonts w:ascii="Verdana" w:hAnsi="Verdana"/>
        </w:rPr>
        <w:t>and empowering believers to live that truth.</w:t>
      </w:r>
      <w:r w:rsidR="008D1CED">
        <w:rPr>
          <w:rFonts w:ascii="Verdana" w:hAnsi="Verdana"/>
        </w:rPr>
        <w:t>”</w:t>
      </w:r>
      <w:r w:rsidR="008D1CED">
        <w:rPr>
          <w:rStyle w:val="FootnoteReference"/>
          <w:rFonts w:ascii="Verdana" w:hAnsi="Verdana"/>
        </w:rPr>
        <w:footnoteReference w:id="19"/>
      </w:r>
      <w:r w:rsidR="003B3AB3">
        <w:rPr>
          <w:rFonts w:ascii="Verdana" w:hAnsi="Verdana"/>
        </w:rPr>
        <w:t xml:space="preserve">  Statements of beliefs “are relative in their function </w:t>
      </w:r>
      <w:r w:rsidR="003B3AB3" w:rsidRPr="003B3AB3">
        <w:rPr>
          <w:rFonts w:ascii="Verdana" w:hAnsi="Verdana"/>
        </w:rPr>
        <w:t xml:space="preserve">as encapsulations of some content of </w:t>
      </w:r>
      <w:proofErr w:type="spellStart"/>
      <w:r w:rsidR="003B3AB3" w:rsidRPr="003B3AB3">
        <w:rPr>
          <w:rFonts w:ascii="Verdana" w:hAnsi="Verdana"/>
        </w:rPr>
        <w:t>christian</w:t>
      </w:r>
      <w:proofErr w:type="spellEnd"/>
      <w:r w:rsidR="003B3AB3" w:rsidRPr="003B3AB3">
        <w:rPr>
          <w:rFonts w:ascii="Verdana" w:hAnsi="Verdana"/>
        </w:rPr>
        <w:t xml:space="preserve"> belief</w:t>
      </w:r>
      <w:r w:rsidR="003B3AB3">
        <w:rPr>
          <w:rFonts w:ascii="Verdana" w:hAnsi="Verdana"/>
        </w:rPr>
        <w:t>” because they were written within a particular contex</w:t>
      </w:r>
      <w:r w:rsidR="00AC56F6">
        <w:rPr>
          <w:rFonts w:ascii="Verdana" w:hAnsi="Verdana"/>
        </w:rPr>
        <w:t xml:space="preserve">t.  </w:t>
      </w:r>
      <w:r w:rsidR="00AE0E1C">
        <w:rPr>
          <w:rFonts w:ascii="Verdana" w:hAnsi="Verdana"/>
        </w:rPr>
        <w:t xml:space="preserve">A quick comparison of our 1931 statement of beliefs with our current one will show that they were written within a different </w:t>
      </w:r>
      <w:r w:rsidR="00D93916">
        <w:rPr>
          <w:rFonts w:ascii="Verdana" w:hAnsi="Verdana"/>
        </w:rPr>
        <w:t>context</w:t>
      </w:r>
      <w:r w:rsidR="00AE0E1C">
        <w:rPr>
          <w:rFonts w:ascii="Verdana" w:hAnsi="Verdana"/>
        </w:rPr>
        <w:t>.</w:t>
      </w:r>
      <w:r w:rsidR="000847CB">
        <w:rPr>
          <w:rStyle w:val="FootnoteReference"/>
          <w:rFonts w:ascii="Verdana" w:hAnsi="Verdana"/>
        </w:rPr>
        <w:footnoteReference w:id="20"/>
      </w:r>
      <w:r w:rsidR="00AE0E1C">
        <w:rPr>
          <w:rFonts w:ascii="Verdana" w:hAnsi="Verdana"/>
        </w:rPr>
        <w:t xml:space="preserve"> </w:t>
      </w:r>
      <w:r w:rsidR="00EC1E9F">
        <w:rPr>
          <w:rFonts w:ascii="Verdana" w:hAnsi="Verdana"/>
        </w:rPr>
        <w:t xml:space="preserve"> </w:t>
      </w:r>
      <w:r w:rsidR="00AE0E1C">
        <w:rPr>
          <w:rFonts w:ascii="Verdana" w:hAnsi="Verdana"/>
        </w:rPr>
        <w:t>“</w:t>
      </w:r>
      <w:r w:rsidR="003B3AB3" w:rsidRPr="003B3AB3">
        <w:rPr>
          <w:rFonts w:ascii="Verdana" w:hAnsi="Verdana"/>
        </w:rPr>
        <w:t>Human horizons are</w:t>
      </w:r>
      <w:r w:rsidR="00AC56F6">
        <w:rPr>
          <w:rFonts w:ascii="Verdana" w:hAnsi="Verdana"/>
        </w:rPr>
        <w:t xml:space="preserve"> </w:t>
      </w:r>
      <w:r w:rsidR="003B3AB3" w:rsidRPr="003B3AB3">
        <w:rPr>
          <w:rFonts w:ascii="Verdana" w:hAnsi="Verdana"/>
        </w:rPr>
        <w:t>always partial and moving, depending on one's viewpoint.</w:t>
      </w:r>
      <w:r w:rsidR="00AE0E1C">
        <w:rPr>
          <w:rFonts w:ascii="Verdana" w:hAnsi="Verdana"/>
        </w:rPr>
        <w:t xml:space="preserve">”  The expression of truth and the clarity of its language remain tied to our human horizon.  And </w:t>
      </w:r>
      <w:r w:rsidR="00AE0E1C" w:rsidRPr="00AE0E1C">
        <w:rPr>
          <w:rFonts w:ascii="Verdana" w:hAnsi="Verdana"/>
        </w:rPr>
        <w:t xml:space="preserve">the language of </w:t>
      </w:r>
      <w:r w:rsidR="00AE0E1C">
        <w:rPr>
          <w:rFonts w:ascii="Verdana" w:hAnsi="Verdana"/>
        </w:rPr>
        <w:t xml:space="preserve">our statements of beliefs </w:t>
      </w:r>
      <w:r w:rsidR="00AE0E1C" w:rsidRPr="00AE0E1C">
        <w:rPr>
          <w:rFonts w:ascii="Verdana" w:hAnsi="Verdana"/>
        </w:rPr>
        <w:t>is relative in a deeper</w:t>
      </w:r>
      <w:r w:rsidR="00AE0E1C">
        <w:rPr>
          <w:rFonts w:ascii="Verdana" w:hAnsi="Verdana"/>
        </w:rPr>
        <w:t xml:space="preserve"> </w:t>
      </w:r>
      <w:r w:rsidR="00AE0E1C" w:rsidRPr="00AE0E1C">
        <w:rPr>
          <w:rFonts w:ascii="Verdana" w:hAnsi="Verdana"/>
        </w:rPr>
        <w:t xml:space="preserve">theological sense. </w:t>
      </w:r>
      <w:r w:rsidR="00AE0E1C">
        <w:rPr>
          <w:rFonts w:ascii="Verdana" w:hAnsi="Verdana"/>
        </w:rPr>
        <w:t>“</w:t>
      </w:r>
      <w:r w:rsidR="00AE0E1C" w:rsidRPr="00AE0E1C">
        <w:rPr>
          <w:rFonts w:ascii="Verdana" w:hAnsi="Verdana"/>
        </w:rPr>
        <w:t>The truest and clearest expression of belief never</w:t>
      </w:r>
      <w:r w:rsidR="00AE0E1C">
        <w:rPr>
          <w:rFonts w:ascii="Verdana" w:hAnsi="Verdana"/>
        </w:rPr>
        <w:t xml:space="preserve"> </w:t>
      </w:r>
      <w:r w:rsidR="00AE0E1C" w:rsidRPr="00AE0E1C">
        <w:rPr>
          <w:rFonts w:ascii="Verdana" w:hAnsi="Verdana"/>
        </w:rPr>
        <w:t>eliminates the otherness of God</w:t>
      </w:r>
      <w:r w:rsidR="00830F34">
        <w:rPr>
          <w:rFonts w:ascii="Verdana" w:hAnsi="Verdana"/>
        </w:rPr>
        <w:t>’</w:t>
      </w:r>
      <w:r w:rsidR="00AE0E1C" w:rsidRPr="00AE0E1C">
        <w:rPr>
          <w:rFonts w:ascii="Verdana" w:hAnsi="Verdana"/>
        </w:rPr>
        <w:t>s mystery.</w:t>
      </w:r>
      <w:r w:rsidR="00AE0E1C">
        <w:rPr>
          <w:rFonts w:ascii="Verdana" w:hAnsi="Verdana"/>
        </w:rPr>
        <w:t>”</w:t>
      </w:r>
      <w:r w:rsidR="00E7637F">
        <w:rPr>
          <w:rFonts w:ascii="Verdana" w:hAnsi="Verdana"/>
        </w:rPr>
        <w:t xml:space="preserve">  In a sense, “t</w:t>
      </w:r>
      <w:r w:rsidR="00E7637F" w:rsidRPr="00E7637F">
        <w:rPr>
          <w:rFonts w:ascii="Verdana" w:hAnsi="Verdana"/>
        </w:rPr>
        <w:t>ruth is absolute for God, but not for us</w:t>
      </w:r>
      <w:r w:rsidR="00E7637F">
        <w:rPr>
          <w:rFonts w:ascii="Verdana" w:hAnsi="Verdana"/>
        </w:rPr>
        <w:t>” and our understanding of truth and of God is always limited by the depth of our relation with God.</w:t>
      </w:r>
      <w:r w:rsidR="00D93916">
        <w:rPr>
          <w:rStyle w:val="FootnoteReference"/>
          <w:rFonts w:ascii="Verdana" w:hAnsi="Verdana"/>
        </w:rPr>
        <w:footnoteReference w:id="21"/>
      </w:r>
    </w:p>
    <w:p w14:paraId="5DCA237F" w14:textId="77777777" w:rsidR="00E7637F" w:rsidRDefault="00E7637F" w:rsidP="00AE0E1C">
      <w:pPr>
        <w:rPr>
          <w:rFonts w:ascii="Verdana" w:hAnsi="Verdana"/>
        </w:rPr>
      </w:pPr>
    </w:p>
    <w:p w14:paraId="0D50B238" w14:textId="18AC688F" w:rsidR="00B47A55" w:rsidRDefault="00F32DA0">
      <w:pPr>
        <w:rPr>
          <w:rFonts w:ascii="Verdana" w:hAnsi="Verdana"/>
        </w:rPr>
      </w:pPr>
      <w:r>
        <w:rPr>
          <w:rFonts w:ascii="Verdana" w:hAnsi="Verdana"/>
        </w:rPr>
        <w:t xml:space="preserve">Rush’s </w:t>
      </w:r>
      <w:r w:rsidR="00F463CD">
        <w:rPr>
          <w:rFonts w:ascii="Verdana" w:hAnsi="Verdana"/>
        </w:rPr>
        <w:t xml:space="preserve">reception </w:t>
      </w:r>
      <w:r>
        <w:rPr>
          <w:rFonts w:ascii="Verdana" w:hAnsi="Verdana"/>
        </w:rPr>
        <w:t xml:space="preserve">model of </w:t>
      </w:r>
      <w:r w:rsidR="00F463CD">
        <w:rPr>
          <w:rFonts w:ascii="Verdana" w:hAnsi="Verdana"/>
        </w:rPr>
        <w:t xml:space="preserve">a faith community’s heritage is helpful to understand and analyze the consequences of </w:t>
      </w:r>
      <w:r w:rsidR="00D93916">
        <w:rPr>
          <w:rFonts w:ascii="Verdana" w:hAnsi="Verdana"/>
        </w:rPr>
        <w:t xml:space="preserve">and the lessons to be learned from </w:t>
      </w:r>
      <w:r w:rsidR="00F463CD">
        <w:rPr>
          <w:rFonts w:ascii="Verdana" w:hAnsi="Verdana"/>
        </w:rPr>
        <w:t>the 1919 Bible Conference.  One hundred years later, we can see that decisions made after the Conference impacted what future generations received from our heritage and how it shaped what we have become</w:t>
      </w:r>
      <w:r w:rsidR="007A0E07">
        <w:rPr>
          <w:rFonts w:ascii="Verdana" w:hAnsi="Verdana"/>
        </w:rPr>
        <w:t>, what we now experience</w:t>
      </w:r>
      <w:r w:rsidR="00F463CD">
        <w:rPr>
          <w:rFonts w:ascii="Verdana" w:hAnsi="Verdana"/>
        </w:rPr>
        <w:t>.  For good and for bad, h</w:t>
      </w:r>
      <w:r w:rsidR="00D342CA">
        <w:rPr>
          <w:rFonts w:ascii="Verdana" w:hAnsi="Verdana"/>
        </w:rPr>
        <w:t>istory cannot be undone.  And there are consequences to the actions of former church leaders, teachers and pastors.</w:t>
      </w:r>
    </w:p>
    <w:p w14:paraId="1F363BF8" w14:textId="77777777" w:rsidR="00F463CD" w:rsidRDefault="00F463CD" w:rsidP="00410E0E">
      <w:pPr>
        <w:rPr>
          <w:rFonts w:ascii="Verdana" w:hAnsi="Verdana"/>
        </w:rPr>
      </w:pPr>
    </w:p>
    <w:p w14:paraId="30D2DC25" w14:textId="4784902B" w:rsidR="00F463CD" w:rsidRDefault="00F463CD" w:rsidP="00F463CD">
      <w:pPr>
        <w:rPr>
          <w:rFonts w:ascii="Verdana" w:hAnsi="Verdana" w:cs="AppleSystemUIFont"/>
        </w:rPr>
      </w:pPr>
      <w:r>
        <w:rPr>
          <w:rFonts w:ascii="Verdana" w:hAnsi="Verdana"/>
        </w:rPr>
        <w:t>The decision to not release the transcripts of the discussions, t</w:t>
      </w:r>
      <w:r w:rsidRPr="007C7A47">
        <w:rPr>
          <w:rFonts w:ascii="Verdana" w:hAnsi="Verdana" w:cs="AppleSystemUIFont"/>
        </w:rPr>
        <w:t>he lack of transparency about the writings of Ellen White</w:t>
      </w:r>
      <w:r>
        <w:rPr>
          <w:rFonts w:ascii="Verdana" w:hAnsi="Verdana" w:cs="AppleSystemUIFont"/>
        </w:rPr>
        <w:t xml:space="preserve">, how they were prepared and </w:t>
      </w:r>
      <w:r>
        <w:rPr>
          <w:rFonts w:ascii="Verdana" w:hAnsi="Verdana" w:cs="AppleSystemUIFont"/>
        </w:rPr>
        <w:lastRenderedPageBreak/>
        <w:t>their role in shaping our religious beliefs and theology, the lack of honesty about the difficult interpretational issues history and Bible teachers fac</w:t>
      </w:r>
      <w:r w:rsidR="00012747">
        <w:rPr>
          <w:rFonts w:ascii="Verdana" w:hAnsi="Verdana" w:cs="AppleSystemUIFont"/>
        </w:rPr>
        <w:t>ed</w:t>
      </w:r>
      <w:r>
        <w:rPr>
          <w:rFonts w:ascii="Verdana" w:hAnsi="Verdana" w:cs="AppleSystemUIFont"/>
        </w:rPr>
        <w:t>, created and allowed a context that shaped the Adventist religious experience for generations since then.  The heritage we have received was</w:t>
      </w:r>
      <w:r w:rsidR="00012747">
        <w:rPr>
          <w:rFonts w:ascii="Verdana" w:hAnsi="Verdana" w:cs="AppleSystemUIFont"/>
        </w:rPr>
        <w:t xml:space="preserve"> </w:t>
      </w:r>
      <w:r>
        <w:rPr>
          <w:rFonts w:ascii="Verdana" w:hAnsi="Verdana" w:cs="AppleSystemUIFont"/>
        </w:rPr>
        <w:t>unconsciously and unknowingly shaped by their decisions.</w:t>
      </w:r>
      <w:r w:rsidR="008F5E20">
        <w:rPr>
          <w:rFonts w:ascii="Verdana" w:hAnsi="Verdana" w:cs="AppleSystemUIFont"/>
        </w:rPr>
        <w:t xml:space="preserve">  We should not demonize them for what they decided.  They lived in a real context, </w:t>
      </w:r>
      <w:r w:rsidR="008F5E20" w:rsidRPr="00FE77DC">
        <w:rPr>
          <w:rFonts w:ascii="Verdana" w:hAnsi="Verdana" w:cs="AppleSystemUIFont"/>
          <w:i/>
        </w:rPr>
        <w:t>their context</w:t>
      </w:r>
      <w:r w:rsidR="008F5E20">
        <w:rPr>
          <w:rFonts w:ascii="Verdana" w:hAnsi="Verdana" w:cs="AppleSystemUIFont"/>
        </w:rPr>
        <w:t xml:space="preserve">, they feared that people in general would misunderstand the information they had access to and had discussed together.  After all, </w:t>
      </w:r>
      <w:r w:rsidR="00FE77DC">
        <w:rPr>
          <w:rFonts w:ascii="Verdana" w:hAnsi="Verdana" w:cs="AppleSystemUIFont"/>
        </w:rPr>
        <w:t xml:space="preserve">in </w:t>
      </w:r>
      <w:r w:rsidR="008F5E20">
        <w:rPr>
          <w:rFonts w:ascii="Verdana" w:hAnsi="Verdana" w:cs="AppleSystemUIFont"/>
        </w:rPr>
        <w:t xml:space="preserve">the year following the end of World War I, the Great War to end all wars, our colleagues then had a </w:t>
      </w:r>
      <w:r w:rsidR="00830F34">
        <w:rPr>
          <w:rFonts w:ascii="Verdana" w:hAnsi="Verdana" w:cs="AppleSystemUIFont"/>
        </w:rPr>
        <w:t>genuine</w:t>
      </w:r>
      <w:r w:rsidR="008F5E20">
        <w:rPr>
          <w:rFonts w:ascii="Verdana" w:hAnsi="Verdana" w:cs="AppleSystemUIFont"/>
        </w:rPr>
        <w:t xml:space="preserve"> sense </w:t>
      </w:r>
      <w:r w:rsidR="007A0E07">
        <w:rPr>
          <w:rFonts w:ascii="Verdana" w:hAnsi="Verdana" w:cs="AppleSystemUIFont"/>
        </w:rPr>
        <w:t>of the nearness</w:t>
      </w:r>
      <w:r w:rsidR="008F5E20">
        <w:rPr>
          <w:rFonts w:ascii="Verdana" w:hAnsi="Verdana" w:cs="AppleSystemUIFont"/>
        </w:rPr>
        <w:t xml:space="preserve"> </w:t>
      </w:r>
      <w:r w:rsidR="007A0E07">
        <w:rPr>
          <w:rFonts w:ascii="Verdana" w:hAnsi="Verdana" w:cs="AppleSystemUIFont"/>
        </w:rPr>
        <w:t xml:space="preserve">of the </w:t>
      </w:r>
      <w:r w:rsidR="008F5E20" w:rsidRPr="007A0E07">
        <w:rPr>
          <w:rFonts w:ascii="Verdana" w:hAnsi="Verdana" w:cs="AppleSystemUIFont"/>
          <w:i/>
        </w:rPr>
        <w:t>eschaton</w:t>
      </w:r>
      <w:r w:rsidR="008F5E20">
        <w:rPr>
          <w:rFonts w:ascii="Verdana" w:hAnsi="Verdana" w:cs="AppleSystemUIFont"/>
        </w:rPr>
        <w:t>.  So why upset believers with information that was likely going to be misconstrued and misunderstood</w:t>
      </w:r>
      <w:r w:rsidR="00FE77DC">
        <w:rPr>
          <w:rFonts w:ascii="Verdana" w:hAnsi="Verdana" w:cs="AppleSystemUIFont"/>
        </w:rPr>
        <w:t>, and even cause them to lose faith in their message?  A pragmatic and spiritual reason consciously guid</w:t>
      </w:r>
      <w:r w:rsidR="007A0E07">
        <w:rPr>
          <w:rFonts w:ascii="Verdana" w:hAnsi="Verdana" w:cs="AppleSystemUIFont"/>
        </w:rPr>
        <w:t>ed</w:t>
      </w:r>
      <w:r w:rsidR="00FE77DC">
        <w:rPr>
          <w:rFonts w:ascii="Verdana" w:hAnsi="Verdana" w:cs="AppleSystemUIFont"/>
        </w:rPr>
        <w:t xml:space="preserve"> their experience.</w:t>
      </w:r>
    </w:p>
    <w:p w14:paraId="10AAA068" w14:textId="7CD86FC6" w:rsidR="008F5E20" w:rsidRDefault="008F5E20" w:rsidP="00F463CD">
      <w:pPr>
        <w:rPr>
          <w:rFonts w:ascii="Verdana" w:hAnsi="Verdana" w:cs="AppleSystemUIFont"/>
        </w:rPr>
      </w:pPr>
    </w:p>
    <w:p w14:paraId="1644EF66" w14:textId="7BD362DC" w:rsidR="008F5E20" w:rsidRDefault="008F5E20" w:rsidP="00F463CD">
      <w:pPr>
        <w:rPr>
          <w:rFonts w:ascii="Verdana" w:hAnsi="Verdana" w:cs="AppleSystemUIFont"/>
        </w:rPr>
      </w:pPr>
      <w:r>
        <w:rPr>
          <w:rFonts w:ascii="Verdana" w:hAnsi="Verdana" w:cs="AppleSystemUIFont"/>
        </w:rPr>
        <w:t xml:space="preserve">But history cannot be undone and one hundred years later our context has been shaped by their context.  So our experience as a denomination today is living the reception of their </w:t>
      </w:r>
      <w:r w:rsidR="00FE77DC">
        <w:rPr>
          <w:rFonts w:ascii="Verdana" w:hAnsi="Verdana" w:cs="AppleSystemUIFont"/>
        </w:rPr>
        <w:t xml:space="preserve">experience and their </w:t>
      </w:r>
      <w:r>
        <w:rPr>
          <w:rFonts w:ascii="Verdana" w:hAnsi="Verdana" w:cs="AppleSystemUIFont"/>
        </w:rPr>
        <w:t>heritage.  And we experience these four bipolar issues in our church.  This is what we have received from A</w:t>
      </w:r>
      <w:r w:rsidR="00FE77DC">
        <w:rPr>
          <w:rFonts w:ascii="Verdana" w:hAnsi="Verdana" w:cs="AppleSystemUIFont"/>
        </w:rPr>
        <w:t>.</w:t>
      </w:r>
      <w:r>
        <w:rPr>
          <w:rFonts w:ascii="Verdana" w:hAnsi="Verdana" w:cs="AppleSystemUIFont"/>
        </w:rPr>
        <w:t xml:space="preserve"> G</w:t>
      </w:r>
      <w:r w:rsidR="00FE77DC">
        <w:rPr>
          <w:rFonts w:ascii="Verdana" w:hAnsi="Verdana" w:cs="AppleSystemUIFont"/>
        </w:rPr>
        <w:t>.</w:t>
      </w:r>
      <w:r>
        <w:rPr>
          <w:rFonts w:ascii="Verdana" w:hAnsi="Verdana" w:cs="AppleSystemUIFont"/>
        </w:rPr>
        <w:t xml:space="preserve"> </w:t>
      </w:r>
      <w:proofErr w:type="spellStart"/>
      <w:r>
        <w:rPr>
          <w:rFonts w:ascii="Verdana" w:hAnsi="Verdana" w:cs="AppleSystemUIFont"/>
        </w:rPr>
        <w:t>Daniells</w:t>
      </w:r>
      <w:proofErr w:type="spellEnd"/>
      <w:r>
        <w:rPr>
          <w:rFonts w:ascii="Verdana" w:hAnsi="Verdana" w:cs="AppleSystemUIFont"/>
        </w:rPr>
        <w:t>, W</w:t>
      </w:r>
      <w:r w:rsidR="00FE77DC">
        <w:rPr>
          <w:rFonts w:ascii="Verdana" w:hAnsi="Verdana" w:cs="AppleSystemUIFont"/>
        </w:rPr>
        <w:t>.</w:t>
      </w:r>
      <w:r>
        <w:rPr>
          <w:rFonts w:ascii="Verdana" w:hAnsi="Verdana" w:cs="AppleSystemUIFont"/>
        </w:rPr>
        <w:t xml:space="preserve"> W</w:t>
      </w:r>
      <w:r w:rsidR="00FE77DC">
        <w:rPr>
          <w:rFonts w:ascii="Verdana" w:hAnsi="Verdana" w:cs="AppleSystemUIFont"/>
        </w:rPr>
        <w:t>.</w:t>
      </w:r>
      <w:r>
        <w:rPr>
          <w:rFonts w:ascii="Verdana" w:hAnsi="Verdana" w:cs="AppleSystemUIFont"/>
        </w:rPr>
        <w:t xml:space="preserve"> Prescott and others.</w:t>
      </w:r>
    </w:p>
    <w:p w14:paraId="2CF3E615" w14:textId="23CE85D4" w:rsidR="008F5E20" w:rsidRDefault="008F5E20" w:rsidP="00F463CD">
      <w:pPr>
        <w:rPr>
          <w:rFonts w:ascii="Verdana" w:hAnsi="Verdana" w:cs="AppleSystemUIFont"/>
        </w:rPr>
      </w:pPr>
    </w:p>
    <w:p w14:paraId="44F0D375" w14:textId="04F5A78C" w:rsidR="008F5E20" w:rsidRDefault="008F5E20" w:rsidP="00F463CD">
      <w:pPr>
        <w:rPr>
          <w:rFonts w:ascii="Verdana" w:hAnsi="Verdana" w:cs="AppleSystemUIFont"/>
        </w:rPr>
      </w:pPr>
      <w:r>
        <w:rPr>
          <w:rFonts w:ascii="Verdana" w:hAnsi="Verdana" w:cs="AppleSystemUIFont"/>
        </w:rPr>
        <w:t xml:space="preserve">Today our faith, our beliefs and practices have been shaped by </w:t>
      </w:r>
      <w:r w:rsidR="007A0E07">
        <w:rPr>
          <w:rFonts w:ascii="Verdana" w:hAnsi="Verdana" w:cs="AppleSystemUIFont"/>
        </w:rPr>
        <w:t xml:space="preserve">both </w:t>
      </w:r>
      <w:r>
        <w:rPr>
          <w:rFonts w:ascii="Verdana" w:hAnsi="Verdana" w:cs="AppleSystemUIFont"/>
        </w:rPr>
        <w:t xml:space="preserve">continuity and discontinuity, by </w:t>
      </w:r>
      <w:r w:rsidR="007A0E07">
        <w:rPr>
          <w:rFonts w:ascii="Verdana" w:hAnsi="Verdana" w:cs="AppleSystemUIFont"/>
        </w:rPr>
        <w:t xml:space="preserve">both </w:t>
      </w:r>
      <w:r>
        <w:rPr>
          <w:rFonts w:ascii="Verdana" w:hAnsi="Verdana" w:cs="AppleSystemUIFont"/>
        </w:rPr>
        <w:t xml:space="preserve">unity and plurality, by </w:t>
      </w:r>
      <w:r w:rsidR="007A0E07">
        <w:rPr>
          <w:rFonts w:ascii="Verdana" w:hAnsi="Verdana" w:cs="AppleSystemUIFont"/>
        </w:rPr>
        <w:t xml:space="preserve">both </w:t>
      </w:r>
      <w:r>
        <w:rPr>
          <w:rFonts w:ascii="Verdana" w:hAnsi="Verdana" w:cs="AppleSystemUIFont"/>
        </w:rPr>
        <w:t xml:space="preserve">clarity and ambiguity, and by </w:t>
      </w:r>
      <w:r w:rsidR="007A0E07">
        <w:rPr>
          <w:rFonts w:ascii="Verdana" w:hAnsi="Verdana" w:cs="AppleSystemUIFont"/>
        </w:rPr>
        <w:t xml:space="preserve">both </w:t>
      </w:r>
      <w:r>
        <w:rPr>
          <w:rFonts w:ascii="Verdana" w:hAnsi="Verdana" w:cs="AppleSystemUIFont"/>
        </w:rPr>
        <w:t>normativity and relativity.</w:t>
      </w:r>
      <w:r w:rsidR="00743F3B">
        <w:rPr>
          <w:rFonts w:ascii="Verdana" w:hAnsi="Verdana" w:cs="AppleSystemUIFont"/>
        </w:rPr>
        <w:t xml:space="preserve">  </w:t>
      </w:r>
      <w:r w:rsidR="000E05F1">
        <w:rPr>
          <w:rFonts w:ascii="Verdana" w:hAnsi="Verdana" w:cs="AppleSystemUIFont"/>
        </w:rPr>
        <w:t>In 1919, n</w:t>
      </w:r>
      <w:r w:rsidR="00743F3B">
        <w:rPr>
          <w:rFonts w:ascii="Verdana" w:hAnsi="Verdana" w:cs="AppleSystemUIFont"/>
        </w:rPr>
        <w:t>o one set out to pass on our heritage to the next generation with these issues and concepts in mind; but they did.</w:t>
      </w:r>
    </w:p>
    <w:p w14:paraId="1EE17C2F" w14:textId="4B65C83A" w:rsidR="00743F3B" w:rsidRDefault="00743F3B" w:rsidP="00F463CD">
      <w:pPr>
        <w:rPr>
          <w:rFonts w:ascii="Verdana" w:hAnsi="Verdana" w:cs="AppleSystemUIFont"/>
        </w:rPr>
      </w:pPr>
    </w:p>
    <w:p w14:paraId="1ABF38E8" w14:textId="4E76DE03" w:rsidR="00743F3B" w:rsidRDefault="00743F3B" w:rsidP="00F463CD">
      <w:pPr>
        <w:rPr>
          <w:rFonts w:ascii="Verdana" w:hAnsi="Verdana" w:cs="AppleSystemUIFont"/>
        </w:rPr>
      </w:pPr>
      <w:r>
        <w:rPr>
          <w:rFonts w:ascii="Verdana" w:hAnsi="Verdana" w:cs="AppleSystemUIFont"/>
        </w:rPr>
        <w:t xml:space="preserve">When in the 1970s and 1980s, the transcripts of the 1919 Bible Conference were “rediscovered” in the archives of the General Conference, when colleagues became aware of Ellen White’s dependency on secondary sources for some of her most important works, many church members and scholars were shaken by such “discoveries.”  But in 1919, </w:t>
      </w:r>
      <w:r w:rsidR="00E84809">
        <w:rPr>
          <w:rFonts w:ascii="Verdana" w:hAnsi="Verdana" w:cs="AppleSystemUIFont"/>
        </w:rPr>
        <w:t xml:space="preserve">these were known facts by many of Ellen White’s most trusted colleagues and by her son, W. C. White.  So when </w:t>
      </w:r>
      <w:r w:rsidR="00E84809" w:rsidRPr="00E84809">
        <w:rPr>
          <w:rFonts w:ascii="Verdana" w:hAnsi="Verdana" w:cs="AppleSystemUIFont"/>
          <w:i/>
        </w:rPr>
        <w:t>Spectrum</w:t>
      </w:r>
      <w:r w:rsidR="00E84809">
        <w:rPr>
          <w:rFonts w:ascii="Verdana" w:hAnsi="Verdana" w:cs="AppleSystemUIFont"/>
        </w:rPr>
        <w:t xml:space="preserve"> published a number of stunning articles about Ellen White’s literary sources, when Walter Rae</w:t>
      </w:r>
      <w:r w:rsidR="00B60CD1">
        <w:rPr>
          <w:rFonts w:ascii="Verdana" w:hAnsi="Verdana" w:cs="AppleSystemUIFont"/>
        </w:rPr>
        <w:t>,</w:t>
      </w:r>
      <w:r w:rsidR="00E84809">
        <w:rPr>
          <w:rFonts w:ascii="Verdana" w:hAnsi="Verdana" w:cs="AppleSystemUIFont"/>
        </w:rPr>
        <w:t xml:space="preserve"> Ronald Numbers</w:t>
      </w:r>
      <w:r w:rsidR="00B60CD1">
        <w:rPr>
          <w:rFonts w:ascii="Verdana" w:hAnsi="Verdana" w:cs="AppleSystemUIFont"/>
        </w:rPr>
        <w:t>, and Desmond Ford</w:t>
      </w:r>
      <w:r w:rsidR="00E84809">
        <w:rPr>
          <w:rFonts w:ascii="Verdana" w:hAnsi="Verdana" w:cs="AppleSystemUIFont"/>
        </w:rPr>
        <w:t xml:space="preserve"> published their studies, they revealed to the Adventist membership what </w:t>
      </w:r>
      <w:proofErr w:type="spellStart"/>
      <w:r w:rsidR="00E84809">
        <w:rPr>
          <w:rFonts w:ascii="Verdana" w:hAnsi="Verdana" w:cs="AppleSystemUIFont"/>
        </w:rPr>
        <w:t>Daniells</w:t>
      </w:r>
      <w:proofErr w:type="spellEnd"/>
      <w:r w:rsidR="00FE77DC">
        <w:rPr>
          <w:rFonts w:ascii="Verdana" w:hAnsi="Verdana" w:cs="AppleSystemUIFont"/>
        </w:rPr>
        <w:t xml:space="preserve">, Prescott </w:t>
      </w:r>
      <w:r w:rsidR="00E84809">
        <w:rPr>
          <w:rFonts w:ascii="Verdana" w:hAnsi="Verdana" w:cs="AppleSystemUIFont"/>
        </w:rPr>
        <w:t xml:space="preserve">and many others </w:t>
      </w:r>
      <w:r w:rsidR="00B60CD1">
        <w:rPr>
          <w:rFonts w:ascii="Verdana" w:hAnsi="Verdana" w:cs="AppleSystemUIFont"/>
        </w:rPr>
        <w:t xml:space="preserve">had </w:t>
      </w:r>
      <w:r w:rsidR="00E84809">
        <w:rPr>
          <w:rFonts w:ascii="Verdana" w:hAnsi="Verdana" w:cs="AppleSystemUIFont"/>
        </w:rPr>
        <w:t xml:space="preserve">feared would cause a loss of faith.  And it did indeed.  The consequences of the 1919 Bible Conference are therefore still with us.  </w:t>
      </w:r>
    </w:p>
    <w:p w14:paraId="510F827A" w14:textId="5B0D679F" w:rsidR="00E84809" w:rsidRDefault="00E84809" w:rsidP="00F463CD">
      <w:pPr>
        <w:rPr>
          <w:rFonts w:ascii="Verdana" w:hAnsi="Verdana" w:cs="AppleSystemUIFont"/>
        </w:rPr>
      </w:pPr>
    </w:p>
    <w:p w14:paraId="73D2AE4D" w14:textId="65F0BD0D" w:rsidR="00FE77DC" w:rsidRDefault="00345145" w:rsidP="00F463CD">
      <w:pPr>
        <w:rPr>
          <w:rFonts w:ascii="Verdana" w:hAnsi="Verdana" w:cs="AppleSystemUIFont"/>
        </w:rPr>
      </w:pPr>
      <w:r>
        <w:rPr>
          <w:rFonts w:ascii="Verdana" w:hAnsi="Verdana" w:cs="AppleSystemUIFont"/>
        </w:rPr>
        <w:t xml:space="preserve">While we value </w:t>
      </w:r>
      <w:r w:rsidR="00645E55">
        <w:rPr>
          <w:rFonts w:ascii="Verdana" w:hAnsi="Verdana" w:cs="AppleSystemUIFont"/>
        </w:rPr>
        <w:t>unity of faith expressions w</w:t>
      </w:r>
      <w:r>
        <w:rPr>
          <w:rFonts w:ascii="Verdana" w:hAnsi="Verdana" w:cs="AppleSystemUIFont"/>
        </w:rPr>
        <w:t>e live with plurality</w:t>
      </w:r>
      <w:r w:rsidR="00645E55">
        <w:rPr>
          <w:rFonts w:ascii="Verdana" w:hAnsi="Verdana" w:cs="AppleSystemUIFont"/>
        </w:rPr>
        <w:t>.</w:t>
      </w:r>
      <w:r w:rsidR="004418B9" w:rsidRPr="004418B9">
        <w:rPr>
          <w:rFonts w:ascii="Verdana" w:hAnsi="Verdana" w:cs="AppleSystemUIFont"/>
        </w:rPr>
        <w:t xml:space="preserve"> </w:t>
      </w:r>
      <w:r w:rsidR="004418B9">
        <w:rPr>
          <w:rFonts w:ascii="Verdana" w:hAnsi="Verdana" w:cs="AppleSystemUIFont"/>
        </w:rPr>
        <w:t xml:space="preserve">We are in continuity with our early pioneers in some aspects of our faith and we are in </w:t>
      </w:r>
      <w:r w:rsidR="006B3498">
        <w:rPr>
          <w:rFonts w:ascii="Verdana" w:hAnsi="Verdana" w:cs="AppleSystemUIFont"/>
        </w:rPr>
        <w:t xml:space="preserve">great </w:t>
      </w:r>
      <w:r w:rsidR="004418B9">
        <w:rPr>
          <w:rFonts w:ascii="Verdana" w:hAnsi="Verdana" w:cs="AppleSystemUIFont"/>
        </w:rPr>
        <w:t>discontinuity from them</w:t>
      </w:r>
      <w:r w:rsidR="006F37AA">
        <w:rPr>
          <w:rFonts w:ascii="Verdana" w:hAnsi="Verdana" w:cs="AppleSystemUIFont"/>
        </w:rPr>
        <w:t xml:space="preserve"> for other aspects</w:t>
      </w:r>
      <w:r w:rsidR="004418B9">
        <w:rPr>
          <w:rFonts w:ascii="Verdana" w:hAnsi="Verdana" w:cs="AppleSystemUIFont"/>
        </w:rPr>
        <w:t xml:space="preserve">.  </w:t>
      </w:r>
      <w:r w:rsidR="00FE77DC">
        <w:rPr>
          <w:rFonts w:ascii="Verdana" w:hAnsi="Verdana" w:cs="AppleSystemUIFont"/>
        </w:rPr>
        <w:t>While we prize clarity of faith and practices, we see ambiguity</w:t>
      </w:r>
      <w:r w:rsidR="006B3498">
        <w:rPr>
          <w:rFonts w:ascii="Verdana" w:hAnsi="Verdana" w:cs="AppleSystemUIFont"/>
        </w:rPr>
        <w:t xml:space="preserve"> at times and in some areas</w:t>
      </w:r>
      <w:r w:rsidR="00FE77DC">
        <w:rPr>
          <w:rFonts w:ascii="Verdana" w:hAnsi="Verdana" w:cs="AppleSystemUIFont"/>
        </w:rPr>
        <w:t xml:space="preserve">.  While we </w:t>
      </w:r>
      <w:r w:rsidR="00FE77DC">
        <w:rPr>
          <w:rFonts w:ascii="Verdana" w:hAnsi="Verdana" w:cs="AppleSystemUIFont"/>
        </w:rPr>
        <w:lastRenderedPageBreak/>
        <w:t xml:space="preserve">prefer clear norms, we know much about relativity.  </w:t>
      </w:r>
      <w:r w:rsidR="004418B9">
        <w:rPr>
          <w:rFonts w:ascii="Verdana" w:hAnsi="Verdana" w:cs="AppleSystemUIFont"/>
        </w:rPr>
        <w:t>We have a set of beliefs and practices that unites us and at the same time creates plurality among us, and that is because each of us understand</w:t>
      </w:r>
      <w:r w:rsidR="006B3498">
        <w:rPr>
          <w:rFonts w:ascii="Verdana" w:hAnsi="Verdana" w:cs="AppleSystemUIFont"/>
        </w:rPr>
        <w:t>s</w:t>
      </w:r>
      <w:r w:rsidR="004418B9">
        <w:rPr>
          <w:rFonts w:ascii="Verdana" w:hAnsi="Verdana" w:cs="AppleSystemUIFont"/>
        </w:rPr>
        <w:t xml:space="preserve"> our faith, beliefs and practices with a different set of cultural lenses that invariably creates various levels of clarity and ambiguity, and hence we ascribe to these beliefs and practices also different levels of normativity and relativity.</w:t>
      </w:r>
    </w:p>
    <w:p w14:paraId="627FF47A" w14:textId="77777777" w:rsidR="004418B9" w:rsidRDefault="004418B9" w:rsidP="004418B9">
      <w:pPr>
        <w:rPr>
          <w:rFonts w:ascii="Verdana" w:hAnsi="Verdana" w:cs="AppleSystemUIFont"/>
        </w:rPr>
      </w:pPr>
    </w:p>
    <w:p w14:paraId="6D15A632" w14:textId="1C246569" w:rsidR="00743F3B" w:rsidRDefault="00FE77DC" w:rsidP="00F463CD">
      <w:pPr>
        <w:rPr>
          <w:rFonts w:ascii="Verdana" w:hAnsi="Verdana" w:cs="AppleSystemUIFont"/>
        </w:rPr>
      </w:pPr>
      <w:r>
        <w:rPr>
          <w:rFonts w:ascii="Verdana" w:hAnsi="Verdana" w:cs="AppleSystemUIFont"/>
        </w:rPr>
        <w:t xml:space="preserve">Yet, what </w:t>
      </w:r>
      <w:r w:rsidR="004418B9">
        <w:rPr>
          <w:rFonts w:ascii="Verdana" w:hAnsi="Verdana" w:cs="AppleSystemUIFont"/>
        </w:rPr>
        <w:t xml:space="preserve">I think </w:t>
      </w:r>
      <w:r>
        <w:rPr>
          <w:rFonts w:ascii="Verdana" w:hAnsi="Verdana" w:cs="AppleSystemUIFont"/>
        </w:rPr>
        <w:t xml:space="preserve">we need to acknowledge candidly is that since the 1970s and 1980s the same kind of obfuscation and lack of </w:t>
      </w:r>
      <w:r w:rsidR="00DD0FA9">
        <w:rPr>
          <w:rFonts w:ascii="Verdana" w:hAnsi="Verdana" w:cs="AppleSystemUIFont"/>
        </w:rPr>
        <w:t>authenticity</w:t>
      </w:r>
      <w:r>
        <w:rPr>
          <w:rFonts w:ascii="Verdana" w:hAnsi="Verdana" w:cs="AppleSystemUIFont"/>
        </w:rPr>
        <w:t xml:space="preserve"> has been prolonged.  </w:t>
      </w:r>
      <w:r w:rsidR="00DD0FA9">
        <w:rPr>
          <w:rFonts w:ascii="Verdana" w:hAnsi="Verdana" w:cs="AppleSystemUIFont"/>
        </w:rPr>
        <w:t>And I wonder to what extent th</w:t>
      </w:r>
      <w:r w:rsidR="00DD0FA9">
        <w:rPr>
          <w:rFonts w:ascii="Verdana" w:hAnsi="Verdana" w:cs="AppleSystemUIFont"/>
        </w:rPr>
        <w:t>is</w:t>
      </w:r>
      <w:r w:rsidR="00DD0FA9">
        <w:rPr>
          <w:rFonts w:ascii="Verdana" w:hAnsi="Verdana" w:cs="AppleSystemUIFont"/>
        </w:rPr>
        <w:t xml:space="preserve"> lack of authenticity to deal with difficult subjects is also something we have received from them as part of our heritage.</w:t>
      </w:r>
      <w:r w:rsidR="00DD0FA9">
        <w:rPr>
          <w:rFonts w:ascii="Verdana" w:hAnsi="Verdana" w:cs="AppleSystemUIFont"/>
        </w:rPr>
        <w:t xml:space="preserve">  </w:t>
      </w:r>
      <w:r>
        <w:rPr>
          <w:rFonts w:ascii="Verdana" w:hAnsi="Verdana" w:cs="AppleSystemUIFont"/>
        </w:rPr>
        <w:t>Some of these issues discussed in 1919 are still not honestly discussed today and are not addressed properly by us, teachers, and by church leaders.  Sometime for political gain</w:t>
      </w:r>
      <w:r w:rsidR="00C66745">
        <w:rPr>
          <w:rFonts w:ascii="Verdana" w:hAnsi="Verdana" w:cs="AppleSystemUIFont"/>
        </w:rPr>
        <w:t xml:space="preserve"> and financial support</w:t>
      </w:r>
      <w:r w:rsidR="005F44BA">
        <w:rPr>
          <w:rFonts w:ascii="Verdana" w:hAnsi="Verdana" w:cs="AppleSystemUIFont"/>
        </w:rPr>
        <w:t xml:space="preserve">, there is a systemic under education of the membership about </w:t>
      </w:r>
      <w:r w:rsidR="00FD021E">
        <w:rPr>
          <w:rFonts w:ascii="Verdana" w:hAnsi="Verdana" w:cs="AppleSystemUIFont"/>
        </w:rPr>
        <w:t>these various issues</w:t>
      </w:r>
      <w:r w:rsidR="005F44BA">
        <w:rPr>
          <w:rFonts w:ascii="Verdana" w:hAnsi="Verdana" w:cs="AppleSystemUIFont"/>
        </w:rPr>
        <w:t xml:space="preserve">.  We remain quiet and when teachers try to reveal some evidence about these facts to provide a more accurate view, </w:t>
      </w:r>
      <w:r w:rsidR="006B3498">
        <w:rPr>
          <w:rFonts w:ascii="Verdana" w:hAnsi="Verdana" w:cs="AppleSystemUIFont"/>
        </w:rPr>
        <w:t>an</w:t>
      </w:r>
      <w:r w:rsidR="005F44BA">
        <w:rPr>
          <w:rFonts w:ascii="Verdana" w:hAnsi="Verdana" w:cs="AppleSystemUIFont"/>
        </w:rPr>
        <w:t xml:space="preserve"> anti-intellectual context rapidly endangers their professional career or brands them as unorthodox.  So we are guarded as much as </w:t>
      </w:r>
      <w:proofErr w:type="spellStart"/>
      <w:r w:rsidR="005F44BA">
        <w:rPr>
          <w:rFonts w:ascii="Verdana" w:hAnsi="Verdana" w:cs="AppleSystemUIFont"/>
        </w:rPr>
        <w:t>Daniells</w:t>
      </w:r>
      <w:proofErr w:type="spellEnd"/>
      <w:r w:rsidR="005F44BA">
        <w:rPr>
          <w:rFonts w:ascii="Verdana" w:hAnsi="Verdana" w:cs="AppleSystemUIFont"/>
        </w:rPr>
        <w:t xml:space="preserve"> and Prescott were a hundred years ago.</w:t>
      </w:r>
      <w:r w:rsidR="0041729C">
        <w:rPr>
          <w:rFonts w:ascii="Verdana" w:hAnsi="Verdana" w:cs="AppleSystemUIFont"/>
        </w:rPr>
        <w:t xml:space="preserve">  And when some uninformed church members “discover” some new insights into all these issues, they </w:t>
      </w:r>
      <w:r w:rsidR="00DD0FA9">
        <w:rPr>
          <w:rFonts w:ascii="Verdana" w:hAnsi="Verdana" w:cs="AppleSystemUIFont"/>
        </w:rPr>
        <w:t>may be</w:t>
      </w:r>
      <w:r w:rsidR="0041729C">
        <w:rPr>
          <w:rFonts w:ascii="Verdana" w:hAnsi="Verdana" w:cs="AppleSystemUIFont"/>
        </w:rPr>
        <w:t xml:space="preserve"> </w:t>
      </w:r>
      <w:r w:rsidR="00DD0FA9">
        <w:rPr>
          <w:rFonts w:ascii="Verdana" w:hAnsi="Verdana" w:cs="AppleSystemUIFont"/>
        </w:rPr>
        <w:t>just</w:t>
      </w:r>
      <w:r w:rsidR="0041729C">
        <w:rPr>
          <w:rFonts w:ascii="Verdana" w:hAnsi="Verdana" w:cs="AppleSystemUIFont"/>
        </w:rPr>
        <w:t xml:space="preserve"> as unprepared today to face the shaking of their faith as people were in 1919.</w:t>
      </w:r>
    </w:p>
    <w:p w14:paraId="73029B0A" w14:textId="5A67ED51" w:rsidR="00743F3B" w:rsidRDefault="00743F3B" w:rsidP="00F463CD">
      <w:pPr>
        <w:rPr>
          <w:rFonts w:ascii="Verdana" w:hAnsi="Verdana" w:cs="AppleSystemUIFont"/>
        </w:rPr>
      </w:pPr>
    </w:p>
    <w:p w14:paraId="6AF7DF27" w14:textId="20732D23" w:rsidR="004F2CCF" w:rsidRPr="00DD0FA9" w:rsidRDefault="004418B9" w:rsidP="00DD0FA9">
      <w:pPr>
        <w:rPr>
          <w:rFonts w:ascii="Verdana" w:hAnsi="Verdana"/>
        </w:rPr>
      </w:pPr>
      <w:r>
        <w:rPr>
          <w:rFonts w:ascii="Verdana" w:hAnsi="Verdana" w:cs="AppleSystemUIFont"/>
        </w:rPr>
        <w:t xml:space="preserve">Sometimes </w:t>
      </w:r>
      <w:r w:rsidR="00CB30BB">
        <w:rPr>
          <w:rFonts w:ascii="Verdana" w:hAnsi="Verdana" w:cs="AppleSystemUIFont"/>
        </w:rPr>
        <w:t xml:space="preserve">I am not so hopeful when I see how some </w:t>
      </w:r>
      <w:r w:rsidR="00954A73">
        <w:rPr>
          <w:rFonts w:ascii="Verdana" w:hAnsi="Verdana" w:cs="AppleSystemUIFont"/>
        </w:rPr>
        <w:t xml:space="preserve">difficult </w:t>
      </w:r>
      <w:r w:rsidR="00CB30BB">
        <w:rPr>
          <w:rFonts w:ascii="Verdana" w:hAnsi="Verdana" w:cs="AppleSystemUIFont"/>
        </w:rPr>
        <w:t xml:space="preserve">issues </w:t>
      </w:r>
      <w:r w:rsidR="00954A73">
        <w:rPr>
          <w:rFonts w:ascii="Verdana" w:hAnsi="Verdana" w:cs="AppleSystemUIFont"/>
        </w:rPr>
        <w:t xml:space="preserve">regarding our beliefs and practices </w:t>
      </w:r>
      <w:r w:rsidR="00CB30BB">
        <w:rPr>
          <w:rFonts w:ascii="Verdana" w:hAnsi="Verdana" w:cs="AppleSystemUIFont"/>
        </w:rPr>
        <w:t>are handled by our church leaders.</w:t>
      </w:r>
      <w:r w:rsidR="00536DB9">
        <w:rPr>
          <w:rFonts w:ascii="Verdana" w:hAnsi="Verdana" w:cs="AppleSystemUIFont"/>
        </w:rPr>
        <w:t xml:space="preserve">  When leaders think and seem to force their understanding of </w:t>
      </w:r>
      <w:r w:rsidR="00FD021E">
        <w:rPr>
          <w:rFonts w:ascii="Verdana" w:hAnsi="Verdana" w:cs="AppleSystemUIFont"/>
        </w:rPr>
        <w:t xml:space="preserve">our faith and practices as normative </w:t>
      </w:r>
      <w:r w:rsidR="00954A73">
        <w:rPr>
          <w:rFonts w:ascii="Verdana" w:hAnsi="Verdana" w:cs="AppleSystemUIFont"/>
        </w:rPr>
        <w:t>on the rest of the church</w:t>
      </w:r>
      <w:r w:rsidR="00536DB9">
        <w:rPr>
          <w:rFonts w:ascii="Verdana" w:hAnsi="Verdana" w:cs="AppleSystemUIFont"/>
        </w:rPr>
        <w:t>.</w:t>
      </w:r>
      <w:r w:rsidR="00CB30BB">
        <w:rPr>
          <w:rFonts w:ascii="Verdana" w:hAnsi="Verdana" w:cs="AppleSystemUIFont"/>
        </w:rPr>
        <w:t xml:space="preserve">  But I see hope if we were to really embrace God’s guidance in a different way</w:t>
      </w:r>
      <w:r w:rsidR="00536DB9">
        <w:rPr>
          <w:rFonts w:ascii="Verdana" w:hAnsi="Verdana" w:cs="AppleSystemUIFont"/>
        </w:rPr>
        <w:t xml:space="preserve">, understanding the bipolarity of </w:t>
      </w:r>
      <w:r w:rsidR="00954A73">
        <w:rPr>
          <w:rFonts w:ascii="Verdana" w:hAnsi="Verdana" w:cs="AppleSystemUIFont"/>
        </w:rPr>
        <w:t xml:space="preserve">religious faith </w:t>
      </w:r>
      <w:r w:rsidR="00536DB9">
        <w:rPr>
          <w:rFonts w:ascii="Verdana" w:hAnsi="Verdana" w:cs="AppleSystemUIFont"/>
        </w:rPr>
        <w:t>and of the reception of faith from prior generations</w:t>
      </w:r>
      <w:r w:rsidR="0098698B">
        <w:rPr>
          <w:rFonts w:ascii="Verdana" w:hAnsi="Verdana" w:cs="AppleSystemUIFont"/>
        </w:rPr>
        <w:t>:</w:t>
      </w:r>
      <w:r w:rsidR="00CB30BB">
        <w:rPr>
          <w:rFonts w:ascii="Verdana" w:hAnsi="Verdana" w:cs="AppleSystemUIFont"/>
        </w:rPr>
        <w:t xml:space="preserve"> embracing the continuity and the discontinuity</w:t>
      </w:r>
      <w:r w:rsidR="000E05F1">
        <w:rPr>
          <w:rFonts w:ascii="Verdana" w:hAnsi="Verdana" w:cs="AppleSystemUIFont"/>
        </w:rPr>
        <w:t xml:space="preserve"> with our past heritage</w:t>
      </w:r>
      <w:r w:rsidR="00CB30BB">
        <w:rPr>
          <w:rFonts w:ascii="Verdana" w:hAnsi="Verdana" w:cs="AppleSystemUIFont"/>
        </w:rPr>
        <w:t>, the unity and the plurality</w:t>
      </w:r>
      <w:r w:rsidR="000E05F1">
        <w:rPr>
          <w:rFonts w:ascii="Verdana" w:hAnsi="Verdana" w:cs="AppleSystemUIFont"/>
        </w:rPr>
        <w:t xml:space="preserve"> of how it is now perceived and shaped</w:t>
      </w:r>
      <w:r w:rsidR="00CB30BB">
        <w:rPr>
          <w:rFonts w:ascii="Verdana" w:hAnsi="Verdana" w:cs="AppleSystemUIFont"/>
        </w:rPr>
        <w:t>, the clarity and the ambiguity</w:t>
      </w:r>
      <w:r w:rsidR="000E05F1">
        <w:rPr>
          <w:rFonts w:ascii="Verdana" w:hAnsi="Verdana" w:cs="AppleSystemUIFont"/>
        </w:rPr>
        <w:t xml:space="preserve"> of </w:t>
      </w:r>
      <w:r w:rsidR="000E05F1">
        <w:rPr>
          <w:rFonts w:ascii="Verdana" w:hAnsi="Verdana" w:cs="AppleSystemUIFont"/>
        </w:rPr>
        <w:t xml:space="preserve">how it is </w:t>
      </w:r>
      <w:r w:rsidR="000E05F1">
        <w:rPr>
          <w:rFonts w:ascii="Verdana" w:hAnsi="Verdana" w:cs="AppleSystemUIFont"/>
        </w:rPr>
        <w:t>understood</w:t>
      </w:r>
      <w:r w:rsidR="00CB30BB">
        <w:rPr>
          <w:rFonts w:ascii="Verdana" w:hAnsi="Verdana" w:cs="AppleSystemUIFont"/>
        </w:rPr>
        <w:t xml:space="preserve">, </w:t>
      </w:r>
      <w:r w:rsidR="000E05F1">
        <w:rPr>
          <w:rFonts w:ascii="Verdana" w:hAnsi="Verdana" w:cs="AppleSystemUIFont"/>
        </w:rPr>
        <w:t xml:space="preserve">and </w:t>
      </w:r>
      <w:r w:rsidR="00CB30BB">
        <w:rPr>
          <w:rFonts w:ascii="Verdana" w:hAnsi="Verdana" w:cs="AppleSystemUIFont"/>
        </w:rPr>
        <w:t xml:space="preserve">the normative and the relative </w:t>
      </w:r>
      <w:r w:rsidR="000E05F1">
        <w:rPr>
          <w:rFonts w:ascii="Verdana" w:hAnsi="Verdana" w:cs="AppleSystemUIFont"/>
        </w:rPr>
        <w:t xml:space="preserve">ways </w:t>
      </w:r>
      <w:r w:rsidR="0098698B">
        <w:rPr>
          <w:rFonts w:ascii="Verdana" w:hAnsi="Verdana" w:cs="AppleSystemUIFont"/>
        </w:rPr>
        <w:t>of</w:t>
      </w:r>
      <w:r w:rsidR="000E05F1">
        <w:rPr>
          <w:rFonts w:ascii="Verdana" w:hAnsi="Verdana" w:cs="AppleSystemUIFont"/>
        </w:rPr>
        <w:t xml:space="preserve"> how it is used to shape our horizons; all this </w:t>
      </w:r>
      <w:r w:rsidR="00CB30BB">
        <w:rPr>
          <w:rFonts w:ascii="Verdana" w:hAnsi="Verdana" w:cs="AppleSystemUIFont"/>
        </w:rPr>
        <w:t xml:space="preserve">as part of </w:t>
      </w:r>
      <w:r w:rsidR="00536DB9">
        <w:rPr>
          <w:rFonts w:ascii="Verdana" w:hAnsi="Verdana" w:cs="AppleSystemUIFont"/>
        </w:rPr>
        <w:t>God’s</w:t>
      </w:r>
      <w:r w:rsidR="00CB30BB">
        <w:rPr>
          <w:rFonts w:ascii="Verdana" w:hAnsi="Verdana" w:cs="AppleSystemUIFont"/>
        </w:rPr>
        <w:t xml:space="preserve"> guidance for the large, international, multi-generational, multicultural and </w:t>
      </w:r>
      <w:r w:rsidR="000E05F1">
        <w:rPr>
          <w:rFonts w:ascii="Verdana" w:hAnsi="Verdana" w:cs="AppleSystemUIFont"/>
        </w:rPr>
        <w:t xml:space="preserve">ever so </w:t>
      </w:r>
      <w:r w:rsidR="00CB30BB">
        <w:rPr>
          <w:rFonts w:ascii="Verdana" w:hAnsi="Verdana" w:cs="AppleSystemUIFont"/>
        </w:rPr>
        <w:t>diverse church we have become.</w:t>
      </w:r>
      <w:r w:rsidR="00536DB9">
        <w:rPr>
          <w:rFonts w:ascii="Verdana" w:hAnsi="Verdana" w:cs="AppleSystemUIFont"/>
        </w:rPr>
        <w:t xml:space="preserve">  </w:t>
      </w:r>
      <w:r w:rsidR="00B7429A">
        <w:rPr>
          <w:rFonts w:ascii="Verdana" w:hAnsi="Verdana"/>
        </w:rPr>
        <w:t>If Prescott had to adjust his view of things, I think we are in need of the same experience.  T</w:t>
      </w:r>
      <w:r w:rsidR="00536DB9">
        <w:rPr>
          <w:rFonts w:ascii="Verdana" w:hAnsi="Verdana" w:cs="AppleSystemUIFont"/>
        </w:rPr>
        <w:t>hat is perhaps the best lesson we c</w:t>
      </w:r>
      <w:bookmarkStart w:id="0" w:name="_GoBack"/>
      <w:bookmarkEnd w:id="0"/>
      <w:r w:rsidR="00536DB9">
        <w:rPr>
          <w:rFonts w:ascii="Verdana" w:hAnsi="Verdana" w:cs="AppleSystemUIFont"/>
        </w:rPr>
        <w:t>ould learn from the 1919 Bible Conference.</w:t>
      </w:r>
    </w:p>
    <w:sectPr w:rsidR="004F2CCF" w:rsidRPr="00DD0FA9" w:rsidSect="007E39CF">
      <w:headerReference w:type="even" r:id="rId8"/>
      <w:headerReference w:type="default" r:id="rId9"/>
      <w:pgSz w:w="12240" w:h="15840"/>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5FC15" w14:textId="77777777" w:rsidR="00D77A98" w:rsidRDefault="00D77A98" w:rsidP="0030359F">
      <w:r>
        <w:separator/>
      </w:r>
    </w:p>
  </w:endnote>
  <w:endnote w:type="continuationSeparator" w:id="0">
    <w:p w14:paraId="0A2A1756" w14:textId="77777777" w:rsidR="00D77A98" w:rsidRDefault="00D77A98" w:rsidP="0030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ppleSystemUIFont">
    <w:altName w:val="Calibri"/>
    <w:panose1 w:val="020B0604020202020204"/>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F4B5A" w14:textId="77777777" w:rsidR="00D77A98" w:rsidRDefault="00D77A98" w:rsidP="0030359F">
      <w:r>
        <w:separator/>
      </w:r>
    </w:p>
  </w:footnote>
  <w:footnote w:type="continuationSeparator" w:id="0">
    <w:p w14:paraId="296C0FD7" w14:textId="77777777" w:rsidR="00D77A98" w:rsidRDefault="00D77A98" w:rsidP="0030359F">
      <w:r>
        <w:continuationSeparator/>
      </w:r>
    </w:p>
  </w:footnote>
  <w:footnote w:id="1">
    <w:p w14:paraId="71827716" w14:textId="391D9645" w:rsidR="005E3AB3" w:rsidRDefault="005E3AB3">
      <w:pPr>
        <w:pStyle w:val="FootnoteText"/>
      </w:pPr>
      <w:r>
        <w:rPr>
          <w:rStyle w:val="FootnoteReference"/>
        </w:rPr>
        <w:footnoteRef/>
      </w:r>
      <w:r>
        <w:t xml:space="preserve"> The conference was held from July 1 to August 9, 1919 at Washington Missionary College (now Washington Adventist University) in Takoma Park, Maryland.</w:t>
      </w:r>
    </w:p>
  </w:footnote>
  <w:footnote w:id="2">
    <w:p w14:paraId="412908ED" w14:textId="1A51D5FE" w:rsidR="00F463CD" w:rsidRDefault="00F463CD">
      <w:pPr>
        <w:pStyle w:val="FootnoteText"/>
      </w:pPr>
      <w:r>
        <w:rPr>
          <w:rStyle w:val="FootnoteReference"/>
        </w:rPr>
        <w:footnoteRef/>
      </w:r>
      <w:r>
        <w:t xml:space="preserve"> Quoted in George R. Knight, </w:t>
      </w:r>
      <w:r w:rsidRPr="009A3C24">
        <w:rPr>
          <w:i/>
        </w:rPr>
        <w:t>Ellen White’s Afterlife: Delightful Fictions, Troubling Facts, Enlightening Research</w:t>
      </w:r>
      <w:r>
        <w:t xml:space="preserve"> (Nampa, ID: Pacific Press Publishing Association, 2019), </w:t>
      </w:r>
      <w:r w:rsidR="005E3AB3" w:rsidRPr="005E3AB3">
        <w:t>127</w:t>
      </w:r>
      <w:r w:rsidRPr="005E3AB3">
        <w:t>.</w:t>
      </w:r>
      <w:r>
        <w:t xml:space="preserve">  The subject of conversation on July 30 was </w:t>
      </w:r>
      <w:r w:rsidRPr="00E91ADD">
        <w:t>“The Use of the Spirit of Prophecy in Our Teaching of Bible and History</w:t>
      </w:r>
      <w:r>
        <w:t>.</w:t>
      </w:r>
      <w:r w:rsidRPr="00E91ADD">
        <w:t>”</w:t>
      </w:r>
    </w:p>
  </w:footnote>
  <w:footnote w:id="3">
    <w:p w14:paraId="11EE427D" w14:textId="6DA17E80" w:rsidR="00F463CD" w:rsidRPr="008370DB" w:rsidRDefault="00F463CD">
      <w:pPr>
        <w:pStyle w:val="FootnoteText"/>
        <w:rPr>
          <w:rFonts w:cstheme="minorHAnsi"/>
          <w:szCs w:val="22"/>
        </w:rPr>
      </w:pPr>
      <w:r>
        <w:rPr>
          <w:rStyle w:val="FootnoteReference"/>
        </w:rPr>
        <w:footnoteRef/>
      </w:r>
      <w:r>
        <w:t xml:space="preserve"> </w:t>
      </w:r>
      <w:r w:rsidRPr="000844E0">
        <w:t xml:space="preserve">An advertisement for </w:t>
      </w:r>
      <w:r w:rsidRPr="008370DB">
        <w:rPr>
          <w:rFonts w:cstheme="minorHAnsi"/>
          <w:szCs w:val="22"/>
        </w:rPr>
        <w:t xml:space="preserve">Conybeare and Howson's book appeared in the </w:t>
      </w:r>
      <w:r w:rsidRPr="008370DB">
        <w:rPr>
          <w:rFonts w:cstheme="minorHAnsi"/>
          <w:i/>
          <w:iCs/>
          <w:szCs w:val="22"/>
        </w:rPr>
        <w:t>Signs of the Times</w:t>
      </w:r>
      <w:r w:rsidRPr="008370DB">
        <w:rPr>
          <w:rFonts w:cstheme="minorHAnsi"/>
          <w:szCs w:val="22"/>
        </w:rPr>
        <w:t>, February 22, 1883</w:t>
      </w:r>
      <w:r w:rsidR="005B6E9B" w:rsidRPr="008370DB">
        <w:rPr>
          <w:rFonts w:cstheme="minorHAnsi"/>
          <w:szCs w:val="22"/>
        </w:rPr>
        <w:t>, 96,</w:t>
      </w:r>
      <w:r w:rsidRPr="008370DB">
        <w:rPr>
          <w:rFonts w:cstheme="minorHAnsi"/>
          <w:szCs w:val="22"/>
        </w:rPr>
        <w:t xml:space="preserve"> with her endorsement</w:t>
      </w:r>
      <w:r w:rsidR="000A6DEA">
        <w:rPr>
          <w:rFonts w:cstheme="minorHAnsi"/>
          <w:szCs w:val="22"/>
        </w:rPr>
        <w:t>:</w:t>
      </w:r>
      <w:r w:rsidR="008370DB" w:rsidRPr="008370DB">
        <w:rPr>
          <w:rFonts w:eastAsia="Times New Roman" w:cstheme="minorHAnsi"/>
          <w:szCs w:val="22"/>
        </w:rPr>
        <w:t xml:space="preserve"> “</w:t>
      </w:r>
      <w:r w:rsidR="008370DB" w:rsidRPr="008370DB">
        <w:rPr>
          <w:rFonts w:cstheme="minorHAnsi"/>
          <w:szCs w:val="22"/>
        </w:rPr>
        <w:t>T</w:t>
      </w:r>
      <w:r w:rsidR="008370DB">
        <w:rPr>
          <w:rFonts w:cstheme="minorHAnsi"/>
          <w:szCs w:val="22"/>
        </w:rPr>
        <w:t>he</w:t>
      </w:r>
      <w:r w:rsidR="008370DB" w:rsidRPr="008370DB">
        <w:rPr>
          <w:rFonts w:cstheme="minorHAnsi"/>
          <w:szCs w:val="22"/>
        </w:rPr>
        <w:t xml:space="preserve"> Life of St. Paul by </w:t>
      </w:r>
      <w:proofErr w:type="spellStart"/>
      <w:r w:rsidR="008370DB" w:rsidRPr="008370DB">
        <w:rPr>
          <w:rFonts w:cstheme="minorHAnsi"/>
          <w:szCs w:val="22"/>
        </w:rPr>
        <w:t>Conybeare</w:t>
      </w:r>
      <w:proofErr w:type="spellEnd"/>
      <w:r w:rsidR="008370DB" w:rsidRPr="008370DB">
        <w:rPr>
          <w:rFonts w:cstheme="minorHAnsi"/>
          <w:szCs w:val="22"/>
        </w:rPr>
        <w:t xml:space="preserve"> and Howson, I regard as a hook of great merit, and one of rare usefulness to the earnest student of the New Testament history.”</w:t>
      </w:r>
    </w:p>
  </w:footnote>
  <w:footnote w:id="4">
    <w:p w14:paraId="66C32729" w14:textId="20C6CD31" w:rsidR="00F463CD" w:rsidRDefault="00F463CD">
      <w:pPr>
        <w:pStyle w:val="FootnoteText"/>
      </w:pPr>
      <w:r>
        <w:rPr>
          <w:rStyle w:val="FootnoteReference"/>
        </w:rPr>
        <w:footnoteRef/>
      </w:r>
      <w:r>
        <w:t xml:space="preserve"> Quoted in Knight, </w:t>
      </w:r>
      <w:r w:rsidRPr="009A3C24">
        <w:rPr>
          <w:i/>
        </w:rPr>
        <w:t>Ellen White’s Afterlife</w:t>
      </w:r>
      <w:r>
        <w:t>, 168.</w:t>
      </w:r>
    </w:p>
  </w:footnote>
  <w:footnote w:id="5">
    <w:p w14:paraId="7E45B38F" w14:textId="4BA6433A" w:rsidR="00370833" w:rsidRDefault="00370833">
      <w:pPr>
        <w:pStyle w:val="FootnoteText"/>
      </w:pPr>
      <w:r>
        <w:rPr>
          <w:rStyle w:val="FootnoteReference"/>
        </w:rPr>
        <w:footnoteRef/>
      </w:r>
      <w:r>
        <w:t xml:space="preserve"> It should be observed that the now well-known document Manuscript 24, 1886, in which Ellen White explains her “theory” of </w:t>
      </w:r>
      <w:r w:rsidR="0078638C">
        <w:t xml:space="preserve">thought </w:t>
      </w:r>
      <w:r>
        <w:t xml:space="preserve">inspiration, </w:t>
      </w:r>
      <w:r w:rsidR="0078638C">
        <w:t>that she adapted from</w:t>
      </w:r>
      <w:r>
        <w:t xml:space="preserve"> </w:t>
      </w:r>
      <w:r w:rsidR="006421EA" w:rsidRPr="006421EA">
        <w:t xml:space="preserve">Calvin E. Stowe, </w:t>
      </w:r>
      <w:r w:rsidR="006421EA" w:rsidRPr="006421EA">
        <w:rPr>
          <w:i/>
          <w:iCs/>
        </w:rPr>
        <w:t>Origins and History of the Books of the Bible</w:t>
      </w:r>
      <w:r w:rsidR="006421EA" w:rsidRPr="006421EA">
        <w:t xml:space="preserve"> (1867</w:t>
      </w:r>
      <w:r w:rsidR="006421EA">
        <w:t>)</w:t>
      </w:r>
      <w:r>
        <w:t xml:space="preserve"> was very likely not known by attendees of the 1919 Bible Conference.  This document was published for the first time </w:t>
      </w:r>
      <w:r w:rsidR="00F65C76">
        <w:t>in</w:t>
      </w:r>
      <w:r>
        <w:t xml:space="preserve"> </w:t>
      </w:r>
      <w:r w:rsidRPr="0078638C">
        <w:rPr>
          <w:i/>
        </w:rPr>
        <w:t>Selected Messages</w:t>
      </w:r>
      <w:r>
        <w:t xml:space="preserve">, book 1, in </w:t>
      </w:r>
      <w:r w:rsidR="0078638C">
        <w:t>1958.</w:t>
      </w:r>
    </w:p>
  </w:footnote>
  <w:footnote w:id="6">
    <w:p w14:paraId="28396DDE" w14:textId="3CA6D47A" w:rsidR="00F463CD" w:rsidRDefault="00F463CD">
      <w:pPr>
        <w:pStyle w:val="FootnoteText"/>
      </w:pPr>
      <w:r>
        <w:rPr>
          <w:rStyle w:val="FootnoteReference"/>
        </w:rPr>
        <w:footnoteRef/>
      </w:r>
      <w:r>
        <w:t xml:space="preserve"> According to </w:t>
      </w:r>
      <w:r w:rsidR="0001626E">
        <w:t>Robert Olson, Marian Davis</w:t>
      </w:r>
      <w:r w:rsidR="000C5F90">
        <w:t xml:space="preserve"> prepared ten books: </w:t>
      </w:r>
      <w:r w:rsidR="000C5F90" w:rsidRPr="000C5F90">
        <w:rPr>
          <w:i/>
        </w:rPr>
        <w:t>The Spirit of Prophecy</w:t>
      </w:r>
      <w:r w:rsidR="000C5F90">
        <w:t xml:space="preserve">, vol. 4 (1884), </w:t>
      </w:r>
      <w:r w:rsidR="000C5F90" w:rsidRPr="000C5F90">
        <w:rPr>
          <w:i/>
        </w:rPr>
        <w:t>The Great Controversy</w:t>
      </w:r>
      <w:r w:rsidR="000C5F90">
        <w:t xml:space="preserve"> (1888), </w:t>
      </w:r>
      <w:r w:rsidR="000C5F90" w:rsidRPr="000C5F90">
        <w:rPr>
          <w:i/>
        </w:rPr>
        <w:t>Testimonies for the Church</w:t>
      </w:r>
      <w:r w:rsidR="000C5F90">
        <w:t xml:space="preserve">, vo. 5 (1889), </w:t>
      </w:r>
      <w:r w:rsidR="000C5F90" w:rsidRPr="000C5F90">
        <w:rPr>
          <w:i/>
        </w:rPr>
        <w:t>Patriarchs and Prophets</w:t>
      </w:r>
      <w:r w:rsidR="000C5F90">
        <w:t xml:space="preserve"> (1890), </w:t>
      </w:r>
      <w:r w:rsidR="000C5F90" w:rsidRPr="000C5F90">
        <w:rPr>
          <w:i/>
        </w:rPr>
        <w:t>Steps to Christ</w:t>
      </w:r>
      <w:r w:rsidR="000C5F90">
        <w:t xml:space="preserve"> (1892), </w:t>
      </w:r>
      <w:r w:rsidR="000C5F90" w:rsidRPr="000C5F90">
        <w:rPr>
          <w:i/>
        </w:rPr>
        <w:t>Thoughts from the Mount of Blessing</w:t>
      </w:r>
      <w:r w:rsidR="000C5F90">
        <w:t xml:space="preserve"> (1896), </w:t>
      </w:r>
      <w:r w:rsidR="000C5F90" w:rsidRPr="000C5F90">
        <w:rPr>
          <w:i/>
        </w:rPr>
        <w:t>The Desire of Ages</w:t>
      </w:r>
      <w:r w:rsidR="000C5F90">
        <w:t xml:space="preserve"> (1898), </w:t>
      </w:r>
      <w:r w:rsidR="000C5F90" w:rsidRPr="000C5F90">
        <w:rPr>
          <w:i/>
        </w:rPr>
        <w:t>Testimonies for the Church</w:t>
      </w:r>
      <w:r w:rsidR="000C5F90">
        <w:t xml:space="preserve">, vol. 6 (1900), and </w:t>
      </w:r>
      <w:r w:rsidR="000C5F90" w:rsidRPr="000C5F90">
        <w:rPr>
          <w:i/>
        </w:rPr>
        <w:t>The Ministry of Healing</w:t>
      </w:r>
      <w:r w:rsidR="000C5F90">
        <w:t xml:space="preserve"> (1905)</w:t>
      </w:r>
      <w:r>
        <w:t xml:space="preserve">. </w:t>
      </w:r>
      <w:r w:rsidR="000C5F90">
        <w:t xml:space="preserve">Robert Olson, “Davis, Mary Ann ‘Marian’,” in </w:t>
      </w:r>
      <w:r>
        <w:t xml:space="preserve">Denis Fortin and Jerry Moon, eds., </w:t>
      </w:r>
      <w:r w:rsidRPr="0001626E">
        <w:rPr>
          <w:i/>
        </w:rPr>
        <w:t>The Ellen G. White Encyclopedia</w:t>
      </w:r>
      <w:r>
        <w:t xml:space="preserve"> (Nampa, ID: Pacific Press Publishing Association, 2013), </w:t>
      </w:r>
      <w:r w:rsidR="000C5F90">
        <w:t>362-363</w:t>
      </w:r>
      <w:r>
        <w:t xml:space="preserve">. </w:t>
      </w:r>
    </w:p>
  </w:footnote>
  <w:footnote w:id="7">
    <w:p w14:paraId="3D38571B" w14:textId="06BA5CA7" w:rsidR="00F463CD" w:rsidRDefault="00F463CD">
      <w:pPr>
        <w:pStyle w:val="FootnoteText"/>
      </w:pPr>
      <w:r>
        <w:rPr>
          <w:rStyle w:val="FootnoteReference"/>
        </w:rPr>
        <w:footnoteRef/>
      </w:r>
      <w:r>
        <w:t xml:space="preserve"> See Denis Fortin, “Historical Introduction,” in Ellen G. White, </w:t>
      </w:r>
      <w:r w:rsidRPr="009A4A46">
        <w:rPr>
          <w:i/>
        </w:rPr>
        <w:t>Steps to Christ</w:t>
      </w:r>
      <w:r>
        <w:t>, with historical introduction and notes by Denis Fortin (Berrien Springs, MI: Andrews University Press, 2017), 1-20.</w:t>
      </w:r>
    </w:p>
  </w:footnote>
  <w:footnote w:id="8">
    <w:p w14:paraId="5FA1CDC9" w14:textId="5C0C9AA9" w:rsidR="00F463CD" w:rsidRDefault="00F463CD">
      <w:pPr>
        <w:pStyle w:val="FootnoteText"/>
      </w:pPr>
      <w:r>
        <w:rPr>
          <w:rStyle w:val="FootnoteReference"/>
        </w:rPr>
        <w:footnoteRef/>
      </w:r>
      <w:r>
        <w:t xml:space="preserve"> Quoted in Knight, </w:t>
      </w:r>
      <w:r w:rsidRPr="006D166C">
        <w:rPr>
          <w:i/>
        </w:rPr>
        <w:t>Ellen White’s Afterlife</w:t>
      </w:r>
      <w:r>
        <w:t xml:space="preserve">, 160.  The subject of conversation on August 1 was listed as </w:t>
      </w:r>
      <w:r w:rsidRPr="00E91ADD">
        <w:t>“</w:t>
      </w:r>
      <w:r>
        <w:t xml:space="preserve">The </w:t>
      </w:r>
      <w:r w:rsidRPr="00E91ADD">
        <w:t>Inspiration of the Spirit of Prophecy as Related to the Inspiration of the Bible</w:t>
      </w:r>
      <w:r>
        <w:t>.</w:t>
      </w:r>
      <w:r w:rsidRPr="00E91ADD">
        <w:t>”</w:t>
      </w:r>
      <w:r w:rsidR="00763445">
        <w:t xml:space="preserve">  Thompson makes a distinction between an </w:t>
      </w:r>
      <w:r w:rsidR="006D09B8">
        <w:t xml:space="preserve">objective </w:t>
      </w:r>
      <w:r w:rsidR="00763445">
        <w:t xml:space="preserve">ontological criterion </w:t>
      </w:r>
      <w:r w:rsidR="006D09B8">
        <w:t>for</w:t>
      </w:r>
      <w:r w:rsidR="00763445">
        <w:t xml:space="preserve"> </w:t>
      </w:r>
      <w:r w:rsidR="00527406">
        <w:t xml:space="preserve">the </w:t>
      </w:r>
      <w:r w:rsidR="00763445">
        <w:t xml:space="preserve">inspiration </w:t>
      </w:r>
      <w:r w:rsidR="00527406">
        <w:t xml:space="preserve">of Ellen White’s writings (verbal inspiration) </w:t>
      </w:r>
      <w:r w:rsidR="00763445">
        <w:t xml:space="preserve">and a </w:t>
      </w:r>
      <w:r w:rsidR="006D09B8">
        <w:t xml:space="preserve">subjective </w:t>
      </w:r>
      <w:r w:rsidR="00763445">
        <w:t>functional criterion</w:t>
      </w:r>
      <w:r w:rsidR="00527406">
        <w:t xml:space="preserve"> (their role and function).</w:t>
      </w:r>
      <w:r w:rsidR="00813D69">
        <w:t xml:space="preserve">  </w:t>
      </w:r>
      <w:r w:rsidR="007240FF">
        <w:t xml:space="preserve">His obituary is found in the </w:t>
      </w:r>
      <w:r w:rsidR="007240FF" w:rsidRPr="007240FF">
        <w:rPr>
          <w:i/>
        </w:rPr>
        <w:t>Review and Herald</w:t>
      </w:r>
      <w:r w:rsidR="007240FF">
        <w:t>, July 24, 1930, 28.</w:t>
      </w:r>
    </w:p>
  </w:footnote>
  <w:footnote w:id="9">
    <w:p w14:paraId="06FA0D62" w14:textId="703A4930" w:rsidR="00F463CD" w:rsidRDefault="00F463CD">
      <w:pPr>
        <w:pStyle w:val="FootnoteText"/>
      </w:pPr>
      <w:r>
        <w:rPr>
          <w:rStyle w:val="FootnoteReference"/>
        </w:rPr>
        <w:footnoteRef/>
      </w:r>
      <w:r>
        <w:t xml:space="preserve"> Michael W. Campbell, </w:t>
      </w:r>
      <w:r w:rsidRPr="00942BEF">
        <w:rPr>
          <w:i/>
        </w:rPr>
        <w:t>1919: The Untold Story of Adventism’s Struggle With Fundamentalism</w:t>
      </w:r>
      <w:r>
        <w:t xml:space="preserve"> (Nampa, ID: Pacific Press Publishing Association, 2019), [3].</w:t>
      </w:r>
    </w:p>
  </w:footnote>
  <w:footnote w:id="10">
    <w:p w14:paraId="4CD41577" w14:textId="38E02A6F" w:rsidR="00F463CD" w:rsidRDefault="00F463CD">
      <w:pPr>
        <w:pStyle w:val="FootnoteText"/>
      </w:pPr>
      <w:r>
        <w:rPr>
          <w:rStyle w:val="FootnoteReference"/>
        </w:rPr>
        <w:footnoteRef/>
      </w:r>
      <w:r>
        <w:t xml:space="preserve"> See, Edith M. Humphrey, </w:t>
      </w:r>
      <w:r w:rsidRPr="00316340">
        <w:rPr>
          <w:i/>
        </w:rPr>
        <w:t>Scripture and Tradition: What the Bible Really Says</w:t>
      </w:r>
      <w:r>
        <w:t xml:space="preserve"> (Grand Rapids, MI: Baker Academic, 2013), 9-17.</w:t>
      </w:r>
    </w:p>
  </w:footnote>
  <w:footnote w:id="11">
    <w:p w14:paraId="1185818B" w14:textId="7CEBA197" w:rsidR="00F463CD" w:rsidRDefault="00F463CD">
      <w:pPr>
        <w:pStyle w:val="FootnoteText"/>
      </w:pPr>
      <w:r>
        <w:rPr>
          <w:rStyle w:val="FootnoteReference"/>
        </w:rPr>
        <w:footnoteRef/>
      </w:r>
      <w:r>
        <w:t xml:space="preserve"> See </w:t>
      </w:r>
      <w:r w:rsidR="00DE59A0">
        <w:t xml:space="preserve">Fortin, </w:t>
      </w:r>
      <w:r>
        <w:t xml:space="preserve">“Historical Introduction” in Ellen G. White, </w:t>
      </w:r>
      <w:r w:rsidRPr="002730CF">
        <w:rPr>
          <w:i/>
        </w:rPr>
        <w:t>Steps to Christ</w:t>
      </w:r>
      <w:r w:rsidR="00DE59A0">
        <w:t xml:space="preserve"> </w:t>
      </w:r>
      <w:r>
        <w:t>(2017), 24-26.</w:t>
      </w:r>
    </w:p>
  </w:footnote>
  <w:footnote w:id="12">
    <w:p w14:paraId="17B2D93B" w14:textId="61F81A46" w:rsidR="007B42DC" w:rsidRDefault="007B42DC">
      <w:pPr>
        <w:pStyle w:val="FootnoteText"/>
      </w:pPr>
      <w:r>
        <w:rPr>
          <w:rStyle w:val="FootnoteReference"/>
        </w:rPr>
        <w:footnoteRef/>
      </w:r>
      <w:r>
        <w:t xml:space="preserve"> Greg Howell’s proposal seeks to study Seventh-day Adventist biblical hermeneutics and do a h</w:t>
      </w:r>
      <w:r w:rsidRPr="007B42DC">
        <w:t xml:space="preserve">istorical </w:t>
      </w:r>
      <w:r>
        <w:t>r</w:t>
      </w:r>
      <w:r w:rsidRPr="007B42DC">
        <w:t xml:space="preserve">eview of the </w:t>
      </w:r>
      <w:r>
        <w:t>d</w:t>
      </w:r>
      <w:r w:rsidRPr="007B42DC">
        <w:t xml:space="preserve">enomination’s </w:t>
      </w:r>
      <w:r>
        <w:t>s</w:t>
      </w:r>
      <w:r w:rsidRPr="007B42DC">
        <w:t xml:space="preserve">tance on </w:t>
      </w:r>
      <w:r>
        <w:t>b</w:t>
      </w:r>
      <w:r w:rsidRPr="007B42DC">
        <w:t xml:space="preserve">iblical </w:t>
      </w:r>
      <w:r>
        <w:t>i</w:t>
      </w:r>
      <w:r w:rsidRPr="007B42DC">
        <w:t xml:space="preserve">nterpretation </w:t>
      </w:r>
      <w:r>
        <w:t>from</w:t>
      </w:r>
      <w:r w:rsidRPr="007B42DC">
        <w:t xml:space="preserve"> 1957</w:t>
      </w:r>
      <w:r>
        <w:t>.</w:t>
      </w:r>
    </w:p>
  </w:footnote>
  <w:footnote w:id="13">
    <w:p w14:paraId="0CC7578E" w14:textId="40C81B1C" w:rsidR="00F463CD" w:rsidRPr="00E12595" w:rsidRDefault="00F463CD">
      <w:pPr>
        <w:pStyle w:val="FootnoteText"/>
        <w:rPr>
          <w:rFonts w:cstheme="minorHAnsi"/>
          <w:szCs w:val="22"/>
        </w:rPr>
      </w:pPr>
      <w:r>
        <w:rPr>
          <w:rStyle w:val="FootnoteReference"/>
        </w:rPr>
        <w:footnoteRef/>
      </w:r>
      <w:r>
        <w:t xml:space="preserve"> </w:t>
      </w:r>
      <w:r w:rsidRPr="00E12595">
        <w:rPr>
          <w:rFonts w:cstheme="minorHAnsi"/>
          <w:szCs w:val="22"/>
        </w:rPr>
        <w:t xml:space="preserve">Ormond Rush, “Reception Hermeneutics and the ‘Development’ of Doctrine: An Alternative Model,”  </w:t>
      </w:r>
      <w:r w:rsidRPr="00E12595">
        <w:rPr>
          <w:rFonts w:cstheme="minorHAnsi"/>
          <w:i/>
          <w:szCs w:val="22"/>
        </w:rPr>
        <w:t>Pacifica</w:t>
      </w:r>
      <w:r w:rsidRPr="00E12595">
        <w:rPr>
          <w:rFonts w:cstheme="minorHAnsi"/>
          <w:szCs w:val="22"/>
        </w:rPr>
        <w:t xml:space="preserve"> 6.2 (1993): 125-140.</w:t>
      </w:r>
    </w:p>
  </w:footnote>
  <w:footnote w:id="14">
    <w:p w14:paraId="22157E3D" w14:textId="69D14922" w:rsidR="00F463CD" w:rsidRPr="00E12595" w:rsidRDefault="00F463CD" w:rsidP="001C74D9">
      <w:pPr>
        <w:rPr>
          <w:rFonts w:cstheme="minorHAnsi"/>
          <w:sz w:val="22"/>
          <w:szCs w:val="22"/>
        </w:rPr>
      </w:pPr>
      <w:r w:rsidRPr="00E12595">
        <w:rPr>
          <w:rStyle w:val="FootnoteReference"/>
          <w:rFonts w:cstheme="minorHAnsi"/>
          <w:sz w:val="22"/>
          <w:szCs w:val="22"/>
        </w:rPr>
        <w:footnoteRef/>
      </w:r>
      <w:r w:rsidRPr="00E12595">
        <w:rPr>
          <w:rFonts w:cstheme="minorHAnsi"/>
          <w:sz w:val="22"/>
          <w:szCs w:val="22"/>
        </w:rPr>
        <w:t xml:space="preserve"> Rush, “Reception Hermeneutics and the ‘Development’ of Doctrine</w:t>
      </w:r>
      <w:r w:rsidR="00B65591">
        <w:rPr>
          <w:rFonts w:cstheme="minorHAnsi"/>
          <w:sz w:val="22"/>
          <w:szCs w:val="22"/>
        </w:rPr>
        <w:t>,</w:t>
      </w:r>
      <w:r w:rsidRPr="00E12595">
        <w:rPr>
          <w:rFonts w:cstheme="minorHAnsi"/>
          <w:sz w:val="22"/>
          <w:szCs w:val="22"/>
        </w:rPr>
        <w:t>” 135.</w:t>
      </w:r>
    </w:p>
  </w:footnote>
  <w:footnote w:id="15">
    <w:p w14:paraId="7CCE4D02" w14:textId="5ACA7EA3" w:rsidR="00F463CD" w:rsidRPr="00E12595" w:rsidRDefault="00F463CD">
      <w:pPr>
        <w:pStyle w:val="FootnoteText"/>
        <w:rPr>
          <w:rFonts w:cstheme="minorHAnsi"/>
          <w:szCs w:val="22"/>
        </w:rPr>
      </w:pPr>
      <w:r w:rsidRPr="00E12595">
        <w:rPr>
          <w:rStyle w:val="FootnoteReference"/>
          <w:rFonts w:cstheme="minorHAnsi"/>
          <w:szCs w:val="22"/>
        </w:rPr>
        <w:footnoteRef/>
      </w:r>
      <w:r w:rsidRPr="00E12595">
        <w:rPr>
          <w:rFonts w:cstheme="minorHAnsi"/>
          <w:szCs w:val="22"/>
        </w:rPr>
        <w:t xml:space="preserve"> Rush, “Reception Hermeneutics and the ‘Development’ of Doctrine</w:t>
      </w:r>
      <w:r w:rsidR="00B65591">
        <w:rPr>
          <w:rFonts w:cstheme="minorHAnsi"/>
          <w:szCs w:val="22"/>
        </w:rPr>
        <w:t xml:space="preserve">,” </w:t>
      </w:r>
      <w:r w:rsidRPr="00E12595">
        <w:rPr>
          <w:rFonts w:cstheme="minorHAnsi"/>
          <w:szCs w:val="22"/>
        </w:rPr>
        <w:t>135.</w:t>
      </w:r>
    </w:p>
  </w:footnote>
  <w:footnote w:id="16">
    <w:p w14:paraId="68CC1BD7" w14:textId="7E9FE3B7" w:rsidR="00F463CD" w:rsidRPr="00E12595" w:rsidRDefault="00F463CD">
      <w:pPr>
        <w:pStyle w:val="FootnoteText"/>
        <w:rPr>
          <w:rFonts w:cstheme="minorHAnsi"/>
          <w:szCs w:val="22"/>
        </w:rPr>
      </w:pPr>
      <w:r w:rsidRPr="00E12595">
        <w:rPr>
          <w:rStyle w:val="FootnoteReference"/>
          <w:rFonts w:cstheme="minorHAnsi"/>
          <w:szCs w:val="22"/>
        </w:rPr>
        <w:footnoteRef/>
      </w:r>
      <w:r w:rsidRPr="00E12595">
        <w:rPr>
          <w:rFonts w:cstheme="minorHAnsi"/>
          <w:szCs w:val="22"/>
        </w:rPr>
        <w:t xml:space="preserve"> Rush, “Reception Hermeneutics and the ‘Development’ of Doctrine</w:t>
      </w:r>
      <w:r w:rsidR="00B65591">
        <w:rPr>
          <w:rFonts w:cstheme="minorHAnsi"/>
          <w:szCs w:val="22"/>
        </w:rPr>
        <w:t>,”</w:t>
      </w:r>
      <w:r w:rsidRPr="00E12595">
        <w:rPr>
          <w:rFonts w:cstheme="minorHAnsi"/>
          <w:szCs w:val="22"/>
        </w:rPr>
        <w:t xml:space="preserve"> 135-136.</w:t>
      </w:r>
    </w:p>
  </w:footnote>
  <w:footnote w:id="17">
    <w:p w14:paraId="5E21C0DF" w14:textId="47248429" w:rsidR="00F463CD" w:rsidRDefault="00F463CD">
      <w:pPr>
        <w:pStyle w:val="FootnoteText"/>
      </w:pPr>
      <w:r>
        <w:rPr>
          <w:rStyle w:val="FootnoteReference"/>
        </w:rPr>
        <w:footnoteRef/>
      </w:r>
      <w:r>
        <w:t xml:space="preserve"> </w:t>
      </w:r>
      <w:r w:rsidRPr="00E12595">
        <w:rPr>
          <w:rFonts w:cstheme="minorHAnsi"/>
          <w:szCs w:val="22"/>
        </w:rPr>
        <w:t>Rush, “Reception Hermeneutics and the ‘Development’ of Doctrine</w:t>
      </w:r>
      <w:r w:rsidR="00B65591">
        <w:rPr>
          <w:rFonts w:cstheme="minorHAnsi"/>
          <w:szCs w:val="22"/>
        </w:rPr>
        <w:t xml:space="preserve">,” </w:t>
      </w:r>
      <w:r w:rsidRPr="00E12595">
        <w:rPr>
          <w:rFonts w:cstheme="minorHAnsi"/>
          <w:szCs w:val="22"/>
        </w:rPr>
        <w:t>136.</w:t>
      </w:r>
    </w:p>
  </w:footnote>
  <w:footnote w:id="18">
    <w:p w14:paraId="292E0F1C" w14:textId="0153C31A" w:rsidR="00F463CD" w:rsidRPr="00E12595" w:rsidRDefault="00F463CD" w:rsidP="0072724A">
      <w:pPr>
        <w:pStyle w:val="FootnoteText"/>
        <w:rPr>
          <w:rFonts w:cstheme="minorHAnsi"/>
          <w:b/>
          <w:szCs w:val="22"/>
        </w:rPr>
      </w:pPr>
      <w:r w:rsidRPr="00E12595">
        <w:rPr>
          <w:rStyle w:val="FootnoteReference"/>
          <w:rFonts w:cstheme="minorHAnsi"/>
          <w:szCs w:val="22"/>
        </w:rPr>
        <w:footnoteRef/>
      </w:r>
      <w:r w:rsidRPr="00E12595">
        <w:rPr>
          <w:rFonts w:cstheme="minorHAnsi"/>
          <w:szCs w:val="22"/>
        </w:rPr>
        <w:t xml:space="preserve"> Rush, “Reception Hermeneutics and the ‘Development’ of Doctrine</w:t>
      </w:r>
      <w:r w:rsidR="00B65591">
        <w:rPr>
          <w:rFonts w:cstheme="minorHAnsi"/>
          <w:szCs w:val="22"/>
        </w:rPr>
        <w:t xml:space="preserve">,” </w:t>
      </w:r>
      <w:r w:rsidRPr="00E12595">
        <w:rPr>
          <w:rFonts w:cstheme="minorHAnsi"/>
          <w:szCs w:val="22"/>
        </w:rPr>
        <w:t>137.</w:t>
      </w:r>
    </w:p>
  </w:footnote>
  <w:footnote w:id="19">
    <w:p w14:paraId="2D774F5E" w14:textId="136D18A4" w:rsidR="00F463CD" w:rsidRDefault="00F463CD">
      <w:pPr>
        <w:pStyle w:val="FootnoteText"/>
      </w:pPr>
      <w:r>
        <w:rPr>
          <w:rStyle w:val="FootnoteReference"/>
        </w:rPr>
        <w:footnoteRef/>
      </w:r>
      <w:r>
        <w:t xml:space="preserve"> </w:t>
      </w:r>
      <w:r w:rsidRPr="00E12595">
        <w:rPr>
          <w:rFonts w:cstheme="minorHAnsi"/>
          <w:szCs w:val="22"/>
        </w:rPr>
        <w:t>Rush, “Reception Hermeneutics and the ‘Development’ of Doctrine</w:t>
      </w:r>
      <w:r w:rsidR="00971462">
        <w:rPr>
          <w:rFonts w:cstheme="minorHAnsi"/>
          <w:szCs w:val="22"/>
        </w:rPr>
        <w:t xml:space="preserve">,” </w:t>
      </w:r>
      <w:r w:rsidRPr="00E12595">
        <w:rPr>
          <w:rFonts w:cstheme="minorHAnsi"/>
          <w:szCs w:val="22"/>
        </w:rPr>
        <w:t>137.</w:t>
      </w:r>
    </w:p>
  </w:footnote>
  <w:footnote w:id="20">
    <w:p w14:paraId="79CE0834" w14:textId="253E4F45" w:rsidR="000847CB" w:rsidRDefault="000847CB">
      <w:pPr>
        <w:pStyle w:val="FootnoteText"/>
      </w:pPr>
      <w:r>
        <w:rPr>
          <w:rStyle w:val="FootnoteReference"/>
        </w:rPr>
        <w:footnoteRef/>
      </w:r>
      <w:r>
        <w:t xml:space="preserve"> See my comparative study of our earl</w:t>
      </w:r>
      <w:r w:rsidR="007A0E07">
        <w:t>iest</w:t>
      </w:r>
      <w:r>
        <w:t xml:space="preserve"> statement</w:t>
      </w:r>
      <w:r w:rsidR="007A0E07">
        <w:t>s</w:t>
      </w:r>
      <w:r>
        <w:t xml:space="preserve"> of beliefs in Denis Fortin, </w:t>
      </w:r>
      <w:r w:rsidR="00392B77" w:rsidRPr="00392B77">
        <w:t>“Nineteenth-century Evangelicalism and Early Adventist Statements of Beliefs</w:t>
      </w:r>
      <w:r w:rsidR="00392B77">
        <w:t>,</w:t>
      </w:r>
      <w:r w:rsidR="00392B77" w:rsidRPr="00392B77">
        <w:t xml:space="preserve">” </w:t>
      </w:r>
      <w:r w:rsidR="00392B77" w:rsidRPr="00392B77">
        <w:rPr>
          <w:i/>
        </w:rPr>
        <w:t>Andrews University Seminary Studies</w:t>
      </w:r>
      <w:r w:rsidR="00392B77" w:rsidRPr="00392B77">
        <w:t xml:space="preserve">, </w:t>
      </w:r>
      <w:r w:rsidR="00392B77">
        <w:t>36:1 (</w:t>
      </w:r>
      <w:r w:rsidR="00392B77" w:rsidRPr="00392B77">
        <w:t>Spring 1998)</w:t>
      </w:r>
      <w:r w:rsidR="00392B77">
        <w:t>:</w:t>
      </w:r>
      <w:r w:rsidR="00392B77" w:rsidRPr="00392B77">
        <w:t xml:space="preserve"> 51-67.</w:t>
      </w:r>
    </w:p>
  </w:footnote>
  <w:footnote w:id="21">
    <w:p w14:paraId="173B24A5" w14:textId="1F6A6AA1" w:rsidR="00D93916" w:rsidRDefault="00D93916" w:rsidP="00D93916">
      <w:pPr>
        <w:pStyle w:val="FootnoteText"/>
      </w:pPr>
      <w:r>
        <w:rPr>
          <w:rStyle w:val="FootnoteReference"/>
        </w:rPr>
        <w:footnoteRef/>
      </w:r>
      <w:r>
        <w:t xml:space="preserve"> </w:t>
      </w:r>
      <w:r w:rsidRPr="00E12595">
        <w:rPr>
          <w:rFonts w:cstheme="minorHAnsi"/>
          <w:szCs w:val="22"/>
        </w:rPr>
        <w:t>Rush, “Reception Hermeneutics and the ‘Development’ of Doctrine</w:t>
      </w:r>
      <w:r w:rsidR="00971462">
        <w:rPr>
          <w:rFonts w:cstheme="minorHAnsi"/>
          <w:szCs w:val="22"/>
        </w:rPr>
        <w:t xml:space="preserve">,” </w:t>
      </w:r>
      <w:r w:rsidRPr="00E12595">
        <w:rPr>
          <w:rFonts w:cstheme="minorHAnsi"/>
          <w:szCs w:val="22"/>
        </w:rPr>
        <w:t>137.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55977282"/>
      <w:docPartObj>
        <w:docPartGallery w:val="Page Numbers (Top of Page)"/>
        <w:docPartUnique/>
      </w:docPartObj>
    </w:sdtPr>
    <w:sdtEndPr>
      <w:rPr>
        <w:rStyle w:val="PageNumber"/>
      </w:rPr>
    </w:sdtEndPr>
    <w:sdtContent>
      <w:p w14:paraId="1FE69969" w14:textId="22C48D98" w:rsidR="00F463CD" w:rsidRDefault="00F463CD" w:rsidP="004068A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3282B1" w14:textId="77777777" w:rsidR="00F463CD" w:rsidRDefault="00F463CD" w:rsidP="0030359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0971894"/>
      <w:docPartObj>
        <w:docPartGallery w:val="Page Numbers (Top of Page)"/>
        <w:docPartUnique/>
      </w:docPartObj>
    </w:sdtPr>
    <w:sdtEndPr>
      <w:rPr>
        <w:rStyle w:val="PageNumber"/>
        <w:sz w:val="22"/>
      </w:rPr>
    </w:sdtEndPr>
    <w:sdtContent>
      <w:p w14:paraId="72EFA97C" w14:textId="2CB1DEF3" w:rsidR="00F463CD" w:rsidRDefault="00F463CD" w:rsidP="004068A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4AD4B67" w14:textId="35159B66" w:rsidR="00F463CD" w:rsidRPr="00C2150F" w:rsidRDefault="00F463CD" w:rsidP="0030359F">
    <w:pPr>
      <w:pStyle w:val="Header"/>
      <w:ind w:right="360"/>
      <w:rPr>
        <w:rFonts w:ascii="Verdana" w:hAnsi="Verdana"/>
        <w:sz w:val="18"/>
        <w:szCs w:val="18"/>
      </w:rPr>
    </w:pPr>
    <w:r w:rsidRPr="00C2150F">
      <w:rPr>
        <w:rFonts w:ascii="Verdana" w:hAnsi="Verdana"/>
        <w:sz w:val="18"/>
        <w:szCs w:val="18"/>
      </w:rPr>
      <w:t>ASRS Presidential Address</w:t>
    </w:r>
    <w:r w:rsidR="00F26D7A" w:rsidRPr="00C2150F">
      <w:rPr>
        <w:rFonts w:ascii="Verdana" w:hAnsi="Verdana"/>
        <w:sz w:val="18"/>
        <w:szCs w:val="18"/>
      </w:rPr>
      <w:t xml:space="preserve"> - 2019</w:t>
    </w:r>
  </w:p>
  <w:p w14:paraId="5F8EEF99" w14:textId="07409263" w:rsidR="00F463CD" w:rsidRPr="00C2150F" w:rsidRDefault="00F26D7A" w:rsidP="00C2150F">
    <w:pPr>
      <w:autoSpaceDE w:val="0"/>
      <w:autoSpaceDN w:val="0"/>
      <w:adjustRightInd w:val="0"/>
      <w:rPr>
        <w:rFonts w:ascii="Verdana" w:hAnsi="Verdana" w:cs="AppleSystemUIFont"/>
        <w:sz w:val="18"/>
        <w:szCs w:val="18"/>
      </w:rPr>
    </w:pPr>
    <w:r w:rsidRPr="00C2150F">
      <w:rPr>
        <w:rFonts w:ascii="Verdana" w:hAnsi="Verdana"/>
        <w:sz w:val="18"/>
        <w:szCs w:val="18"/>
      </w:rPr>
      <w:t>Denis Fortin</w:t>
    </w:r>
    <w:r w:rsidRPr="00C2150F">
      <w:rPr>
        <w:rFonts w:ascii="Verdana" w:hAnsi="Verdana"/>
        <w:sz w:val="18"/>
        <w:szCs w:val="18"/>
      </w:rPr>
      <w:t>,</w:t>
    </w:r>
    <w:r w:rsidRPr="00C2150F">
      <w:rPr>
        <w:rFonts w:ascii="Verdana" w:hAnsi="Verdana" w:cs="AppleSystemUIFont"/>
        <w:sz w:val="18"/>
        <w:szCs w:val="18"/>
      </w:rPr>
      <w:t xml:space="preserve"> </w:t>
    </w:r>
    <w:r w:rsidR="00F463CD" w:rsidRPr="00C2150F">
      <w:rPr>
        <w:rFonts w:ascii="Verdana" w:hAnsi="Verdana" w:cs="AppleSystemUIFont"/>
        <w:sz w:val="18"/>
        <w:szCs w:val="18"/>
      </w:rPr>
      <w:t>“I have had to adjust my view of things”</w:t>
    </w:r>
    <w:r w:rsidR="004E4886">
      <w:rPr>
        <w:rFonts w:ascii="Verdana" w:hAnsi="Verdana" w:cs="AppleSystemUIFont"/>
        <w:sz w:val="18"/>
        <w:szCs w:val="18"/>
      </w:rPr>
      <w:t xml:space="preserve"> – </w:t>
    </w:r>
    <w:r w:rsidR="00F463CD" w:rsidRPr="00C2150F">
      <w:rPr>
        <w:rFonts w:ascii="Verdana" w:hAnsi="Verdana" w:cs="AppleSystemUIFont"/>
        <w:sz w:val="18"/>
        <w:szCs w:val="18"/>
      </w:rPr>
      <w:t>Lessons from the 1919 Bible Conference</w:t>
    </w:r>
  </w:p>
  <w:p w14:paraId="05E1FBAA" w14:textId="77777777" w:rsidR="00C2150F" w:rsidRPr="00C2150F" w:rsidRDefault="00C2150F" w:rsidP="00C2150F">
    <w:pPr>
      <w:autoSpaceDE w:val="0"/>
      <w:autoSpaceDN w:val="0"/>
      <w:adjustRightInd w:val="0"/>
      <w:rPr>
        <w:rFonts w:ascii="Verdana" w:hAnsi="Verdana" w:cs="AppleSystemUIFont"/>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B1ACD"/>
    <w:multiLevelType w:val="hybridMultilevel"/>
    <w:tmpl w:val="1D408F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011224"/>
    <w:multiLevelType w:val="hybridMultilevel"/>
    <w:tmpl w:val="01F0B1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5E2EC1"/>
    <w:multiLevelType w:val="hybridMultilevel"/>
    <w:tmpl w:val="F300E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86491C"/>
    <w:multiLevelType w:val="hybridMultilevel"/>
    <w:tmpl w:val="D7B61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5D7C6B"/>
    <w:multiLevelType w:val="hybridMultilevel"/>
    <w:tmpl w:val="0A1411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30114"/>
    <w:multiLevelType w:val="hybridMultilevel"/>
    <w:tmpl w:val="CBF8A7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A47"/>
    <w:rsid w:val="00012747"/>
    <w:rsid w:val="0001626E"/>
    <w:rsid w:val="0002314B"/>
    <w:rsid w:val="00036B2B"/>
    <w:rsid w:val="000427D3"/>
    <w:rsid w:val="00046106"/>
    <w:rsid w:val="000556F5"/>
    <w:rsid w:val="00076826"/>
    <w:rsid w:val="000844E0"/>
    <w:rsid w:val="000847CB"/>
    <w:rsid w:val="00091476"/>
    <w:rsid w:val="000A1019"/>
    <w:rsid w:val="000A6DEA"/>
    <w:rsid w:val="000B09DD"/>
    <w:rsid w:val="000C1B5A"/>
    <w:rsid w:val="000C26E5"/>
    <w:rsid w:val="000C5F90"/>
    <w:rsid w:val="000C6515"/>
    <w:rsid w:val="000D1FF3"/>
    <w:rsid w:val="000E05F1"/>
    <w:rsid w:val="000F0C4D"/>
    <w:rsid w:val="00102852"/>
    <w:rsid w:val="00132FD0"/>
    <w:rsid w:val="001443FA"/>
    <w:rsid w:val="0014700A"/>
    <w:rsid w:val="0015635C"/>
    <w:rsid w:val="00160A1F"/>
    <w:rsid w:val="0016408F"/>
    <w:rsid w:val="00164AF3"/>
    <w:rsid w:val="001960FB"/>
    <w:rsid w:val="001A4698"/>
    <w:rsid w:val="001C74D9"/>
    <w:rsid w:val="001D2679"/>
    <w:rsid w:val="001F3E35"/>
    <w:rsid w:val="001F4E29"/>
    <w:rsid w:val="00214FCF"/>
    <w:rsid w:val="00220DCD"/>
    <w:rsid w:val="00225DD4"/>
    <w:rsid w:val="00245B88"/>
    <w:rsid w:val="00254ADC"/>
    <w:rsid w:val="002562D8"/>
    <w:rsid w:val="00256402"/>
    <w:rsid w:val="002572F9"/>
    <w:rsid w:val="00260ACA"/>
    <w:rsid w:val="002730CF"/>
    <w:rsid w:val="00280251"/>
    <w:rsid w:val="00282C12"/>
    <w:rsid w:val="00294B17"/>
    <w:rsid w:val="002B3AB3"/>
    <w:rsid w:val="002B5C0A"/>
    <w:rsid w:val="002E45B2"/>
    <w:rsid w:val="002F022E"/>
    <w:rsid w:val="002F18C5"/>
    <w:rsid w:val="002F5744"/>
    <w:rsid w:val="002F58E6"/>
    <w:rsid w:val="0030359F"/>
    <w:rsid w:val="00316340"/>
    <w:rsid w:val="00317862"/>
    <w:rsid w:val="003319A5"/>
    <w:rsid w:val="003443BD"/>
    <w:rsid w:val="00345145"/>
    <w:rsid w:val="00350372"/>
    <w:rsid w:val="00350480"/>
    <w:rsid w:val="00366D49"/>
    <w:rsid w:val="00370833"/>
    <w:rsid w:val="00377E09"/>
    <w:rsid w:val="003855C2"/>
    <w:rsid w:val="003920C3"/>
    <w:rsid w:val="00392B77"/>
    <w:rsid w:val="00396334"/>
    <w:rsid w:val="003B3AB3"/>
    <w:rsid w:val="003C414C"/>
    <w:rsid w:val="003C71ED"/>
    <w:rsid w:val="003D5B06"/>
    <w:rsid w:val="003E472E"/>
    <w:rsid w:val="003F7123"/>
    <w:rsid w:val="00404AF9"/>
    <w:rsid w:val="004068A8"/>
    <w:rsid w:val="00410E0E"/>
    <w:rsid w:val="00414E26"/>
    <w:rsid w:val="0041729C"/>
    <w:rsid w:val="004418B9"/>
    <w:rsid w:val="0046494C"/>
    <w:rsid w:val="00467D10"/>
    <w:rsid w:val="004860C6"/>
    <w:rsid w:val="004A6C0D"/>
    <w:rsid w:val="004C5182"/>
    <w:rsid w:val="004C5FF0"/>
    <w:rsid w:val="004E4886"/>
    <w:rsid w:val="004F07F8"/>
    <w:rsid w:val="004F2CCF"/>
    <w:rsid w:val="00502F68"/>
    <w:rsid w:val="005104B0"/>
    <w:rsid w:val="00516BC3"/>
    <w:rsid w:val="00520AD7"/>
    <w:rsid w:val="00527406"/>
    <w:rsid w:val="005305E2"/>
    <w:rsid w:val="00533E82"/>
    <w:rsid w:val="005343CC"/>
    <w:rsid w:val="00536DB9"/>
    <w:rsid w:val="00541D61"/>
    <w:rsid w:val="0055655D"/>
    <w:rsid w:val="00560BB4"/>
    <w:rsid w:val="00572238"/>
    <w:rsid w:val="00583DC1"/>
    <w:rsid w:val="00587622"/>
    <w:rsid w:val="00587B35"/>
    <w:rsid w:val="005A6070"/>
    <w:rsid w:val="005B6E9B"/>
    <w:rsid w:val="005C56E0"/>
    <w:rsid w:val="005C6A25"/>
    <w:rsid w:val="005E3AB3"/>
    <w:rsid w:val="005E5080"/>
    <w:rsid w:val="005E5A4B"/>
    <w:rsid w:val="005E7B7A"/>
    <w:rsid w:val="005F1589"/>
    <w:rsid w:val="005F20D5"/>
    <w:rsid w:val="005F3079"/>
    <w:rsid w:val="005F44BA"/>
    <w:rsid w:val="00612F63"/>
    <w:rsid w:val="00617918"/>
    <w:rsid w:val="00617DF7"/>
    <w:rsid w:val="0062676C"/>
    <w:rsid w:val="00634D6B"/>
    <w:rsid w:val="006421EA"/>
    <w:rsid w:val="006445E5"/>
    <w:rsid w:val="00645E55"/>
    <w:rsid w:val="006524A2"/>
    <w:rsid w:val="00654058"/>
    <w:rsid w:val="00666802"/>
    <w:rsid w:val="00667499"/>
    <w:rsid w:val="00685D77"/>
    <w:rsid w:val="006954A8"/>
    <w:rsid w:val="006A21D9"/>
    <w:rsid w:val="006B3498"/>
    <w:rsid w:val="006C0E78"/>
    <w:rsid w:val="006C2C50"/>
    <w:rsid w:val="006D09B8"/>
    <w:rsid w:val="006D166C"/>
    <w:rsid w:val="006D1FB4"/>
    <w:rsid w:val="006F3728"/>
    <w:rsid w:val="006F37AA"/>
    <w:rsid w:val="00700355"/>
    <w:rsid w:val="00705DAB"/>
    <w:rsid w:val="007120BF"/>
    <w:rsid w:val="00714988"/>
    <w:rsid w:val="00716053"/>
    <w:rsid w:val="007232D3"/>
    <w:rsid w:val="007240FF"/>
    <w:rsid w:val="0072724A"/>
    <w:rsid w:val="00731207"/>
    <w:rsid w:val="007421B6"/>
    <w:rsid w:val="00743F3B"/>
    <w:rsid w:val="00745B56"/>
    <w:rsid w:val="00752767"/>
    <w:rsid w:val="00755B99"/>
    <w:rsid w:val="00763445"/>
    <w:rsid w:val="007761A8"/>
    <w:rsid w:val="0077772F"/>
    <w:rsid w:val="0078638C"/>
    <w:rsid w:val="00790783"/>
    <w:rsid w:val="007A0E07"/>
    <w:rsid w:val="007A2427"/>
    <w:rsid w:val="007A287A"/>
    <w:rsid w:val="007A6D9B"/>
    <w:rsid w:val="007B02FD"/>
    <w:rsid w:val="007B0FB2"/>
    <w:rsid w:val="007B42DC"/>
    <w:rsid w:val="007C7A47"/>
    <w:rsid w:val="007E0CAA"/>
    <w:rsid w:val="007E39CF"/>
    <w:rsid w:val="007F0860"/>
    <w:rsid w:val="00802D75"/>
    <w:rsid w:val="00810CE7"/>
    <w:rsid w:val="00813D69"/>
    <w:rsid w:val="00821FED"/>
    <w:rsid w:val="0082412B"/>
    <w:rsid w:val="00830F34"/>
    <w:rsid w:val="008370DB"/>
    <w:rsid w:val="008375E3"/>
    <w:rsid w:val="00852849"/>
    <w:rsid w:val="0086031C"/>
    <w:rsid w:val="0086193C"/>
    <w:rsid w:val="00871AA5"/>
    <w:rsid w:val="008761B5"/>
    <w:rsid w:val="008A7111"/>
    <w:rsid w:val="008A7BEF"/>
    <w:rsid w:val="008B03A6"/>
    <w:rsid w:val="008B60F4"/>
    <w:rsid w:val="008D1CED"/>
    <w:rsid w:val="008E74FA"/>
    <w:rsid w:val="008F1D03"/>
    <w:rsid w:val="008F5E20"/>
    <w:rsid w:val="0090552F"/>
    <w:rsid w:val="0090556C"/>
    <w:rsid w:val="00915691"/>
    <w:rsid w:val="0092014A"/>
    <w:rsid w:val="00933855"/>
    <w:rsid w:val="00942BEF"/>
    <w:rsid w:val="00947253"/>
    <w:rsid w:val="00954A73"/>
    <w:rsid w:val="009659DD"/>
    <w:rsid w:val="00971462"/>
    <w:rsid w:val="00972C5C"/>
    <w:rsid w:val="00976F85"/>
    <w:rsid w:val="0098698B"/>
    <w:rsid w:val="009908B4"/>
    <w:rsid w:val="009A3C24"/>
    <w:rsid w:val="009A4A46"/>
    <w:rsid w:val="009B0819"/>
    <w:rsid w:val="009B31DF"/>
    <w:rsid w:val="009C531F"/>
    <w:rsid w:val="009C5D03"/>
    <w:rsid w:val="009C792B"/>
    <w:rsid w:val="009E2811"/>
    <w:rsid w:val="009E355C"/>
    <w:rsid w:val="009E3FCD"/>
    <w:rsid w:val="00A01252"/>
    <w:rsid w:val="00A07E31"/>
    <w:rsid w:val="00A104D7"/>
    <w:rsid w:val="00A22501"/>
    <w:rsid w:val="00A41054"/>
    <w:rsid w:val="00A52BCE"/>
    <w:rsid w:val="00A700F1"/>
    <w:rsid w:val="00AC56F6"/>
    <w:rsid w:val="00AE0E1C"/>
    <w:rsid w:val="00AE7B27"/>
    <w:rsid w:val="00B31777"/>
    <w:rsid w:val="00B3197A"/>
    <w:rsid w:val="00B3262E"/>
    <w:rsid w:val="00B4175C"/>
    <w:rsid w:val="00B46165"/>
    <w:rsid w:val="00B47A55"/>
    <w:rsid w:val="00B60CD1"/>
    <w:rsid w:val="00B63635"/>
    <w:rsid w:val="00B65591"/>
    <w:rsid w:val="00B71CF8"/>
    <w:rsid w:val="00B73575"/>
    <w:rsid w:val="00B7429A"/>
    <w:rsid w:val="00B93EF0"/>
    <w:rsid w:val="00BB795C"/>
    <w:rsid w:val="00BC47C4"/>
    <w:rsid w:val="00BD6A90"/>
    <w:rsid w:val="00BE307A"/>
    <w:rsid w:val="00BE49C0"/>
    <w:rsid w:val="00BF04C7"/>
    <w:rsid w:val="00C02429"/>
    <w:rsid w:val="00C10987"/>
    <w:rsid w:val="00C2150F"/>
    <w:rsid w:val="00C24C04"/>
    <w:rsid w:val="00C25EF7"/>
    <w:rsid w:val="00C31EF9"/>
    <w:rsid w:val="00C40735"/>
    <w:rsid w:val="00C60764"/>
    <w:rsid w:val="00C66745"/>
    <w:rsid w:val="00C718DF"/>
    <w:rsid w:val="00C951A7"/>
    <w:rsid w:val="00CA2EA3"/>
    <w:rsid w:val="00CA574A"/>
    <w:rsid w:val="00CB1169"/>
    <w:rsid w:val="00CB30BB"/>
    <w:rsid w:val="00CB4D7C"/>
    <w:rsid w:val="00CB51EE"/>
    <w:rsid w:val="00CE194C"/>
    <w:rsid w:val="00CE56ED"/>
    <w:rsid w:val="00D03575"/>
    <w:rsid w:val="00D10C96"/>
    <w:rsid w:val="00D342CA"/>
    <w:rsid w:val="00D37A26"/>
    <w:rsid w:val="00D627AA"/>
    <w:rsid w:val="00D72737"/>
    <w:rsid w:val="00D77A98"/>
    <w:rsid w:val="00D93916"/>
    <w:rsid w:val="00DA0B07"/>
    <w:rsid w:val="00DA4F98"/>
    <w:rsid w:val="00DC148D"/>
    <w:rsid w:val="00DC3CC5"/>
    <w:rsid w:val="00DD0FA9"/>
    <w:rsid w:val="00DE0840"/>
    <w:rsid w:val="00DE5862"/>
    <w:rsid w:val="00DE59A0"/>
    <w:rsid w:val="00DE7B1D"/>
    <w:rsid w:val="00DF0E24"/>
    <w:rsid w:val="00DF1C0C"/>
    <w:rsid w:val="00E005A3"/>
    <w:rsid w:val="00E0615C"/>
    <w:rsid w:val="00E06C2F"/>
    <w:rsid w:val="00E12595"/>
    <w:rsid w:val="00E12D16"/>
    <w:rsid w:val="00E16148"/>
    <w:rsid w:val="00E31DD6"/>
    <w:rsid w:val="00E3204F"/>
    <w:rsid w:val="00E61F17"/>
    <w:rsid w:val="00E7637F"/>
    <w:rsid w:val="00E84809"/>
    <w:rsid w:val="00E91ADD"/>
    <w:rsid w:val="00EA2E0F"/>
    <w:rsid w:val="00EC1E9F"/>
    <w:rsid w:val="00EE2EB9"/>
    <w:rsid w:val="00EF70FA"/>
    <w:rsid w:val="00F06EE8"/>
    <w:rsid w:val="00F10634"/>
    <w:rsid w:val="00F156A5"/>
    <w:rsid w:val="00F26D7A"/>
    <w:rsid w:val="00F32DA0"/>
    <w:rsid w:val="00F37CFF"/>
    <w:rsid w:val="00F463CD"/>
    <w:rsid w:val="00F65C76"/>
    <w:rsid w:val="00F7462D"/>
    <w:rsid w:val="00F75E08"/>
    <w:rsid w:val="00F83C2F"/>
    <w:rsid w:val="00F8491F"/>
    <w:rsid w:val="00F91E58"/>
    <w:rsid w:val="00FA0162"/>
    <w:rsid w:val="00FA3F0F"/>
    <w:rsid w:val="00FC3A78"/>
    <w:rsid w:val="00FC48BE"/>
    <w:rsid w:val="00FD021E"/>
    <w:rsid w:val="00FD447B"/>
    <w:rsid w:val="00FE4E6D"/>
    <w:rsid w:val="00FE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A06D"/>
  <w15:chartTrackingRefBased/>
  <w15:docId w15:val="{455B1E6F-44CF-C44F-A677-A1FACD0F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4D9"/>
  </w:style>
  <w:style w:type="paragraph" w:styleId="Heading1">
    <w:name w:val="heading 1"/>
    <w:basedOn w:val="Normal"/>
    <w:next w:val="Normal"/>
    <w:link w:val="Heading1Char"/>
    <w:uiPriority w:val="9"/>
    <w:qFormat/>
    <w:rsid w:val="007B42DC"/>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6C0E78"/>
    <w:rPr>
      <w:sz w:val="22"/>
      <w:szCs w:val="20"/>
    </w:rPr>
  </w:style>
  <w:style w:type="character" w:customStyle="1" w:styleId="FootnoteTextChar">
    <w:name w:val="Footnote Text Char"/>
    <w:basedOn w:val="DefaultParagraphFont"/>
    <w:link w:val="FootnoteText"/>
    <w:uiPriority w:val="99"/>
    <w:rsid w:val="006C0E78"/>
    <w:rPr>
      <w:sz w:val="22"/>
      <w:szCs w:val="20"/>
    </w:rPr>
  </w:style>
  <w:style w:type="paragraph" w:styleId="Header">
    <w:name w:val="header"/>
    <w:basedOn w:val="Normal"/>
    <w:link w:val="HeaderChar"/>
    <w:uiPriority w:val="99"/>
    <w:unhideWhenUsed/>
    <w:rsid w:val="0030359F"/>
    <w:pPr>
      <w:tabs>
        <w:tab w:val="center" w:pos="4680"/>
        <w:tab w:val="right" w:pos="9360"/>
      </w:tabs>
    </w:pPr>
  </w:style>
  <w:style w:type="character" w:customStyle="1" w:styleId="HeaderChar">
    <w:name w:val="Header Char"/>
    <w:basedOn w:val="DefaultParagraphFont"/>
    <w:link w:val="Header"/>
    <w:uiPriority w:val="99"/>
    <w:rsid w:val="0030359F"/>
  </w:style>
  <w:style w:type="paragraph" w:styleId="Footer">
    <w:name w:val="footer"/>
    <w:basedOn w:val="Normal"/>
    <w:link w:val="FooterChar"/>
    <w:uiPriority w:val="99"/>
    <w:unhideWhenUsed/>
    <w:rsid w:val="0030359F"/>
    <w:pPr>
      <w:tabs>
        <w:tab w:val="center" w:pos="4680"/>
        <w:tab w:val="right" w:pos="9360"/>
      </w:tabs>
    </w:pPr>
  </w:style>
  <w:style w:type="character" w:customStyle="1" w:styleId="FooterChar">
    <w:name w:val="Footer Char"/>
    <w:basedOn w:val="DefaultParagraphFont"/>
    <w:link w:val="Footer"/>
    <w:uiPriority w:val="99"/>
    <w:rsid w:val="0030359F"/>
  </w:style>
  <w:style w:type="character" w:styleId="PageNumber">
    <w:name w:val="page number"/>
    <w:basedOn w:val="DefaultParagraphFont"/>
    <w:uiPriority w:val="99"/>
    <w:semiHidden/>
    <w:unhideWhenUsed/>
    <w:rsid w:val="0030359F"/>
  </w:style>
  <w:style w:type="paragraph" w:styleId="ListParagraph">
    <w:name w:val="List Paragraph"/>
    <w:basedOn w:val="Normal"/>
    <w:uiPriority w:val="34"/>
    <w:qFormat/>
    <w:rsid w:val="00A104D7"/>
    <w:pPr>
      <w:ind w:left="720"/>
      <w:contextualSpacing/>
    </w:pPr>
  </w:style>
  <w:style w:type="character" w:styleId="FootnoteReference">
    <w:name w:val="footnote reference"/>
    <w:basedOn w:val="DefaultParagraphFont"/>
    <w:uiPriority w:val="99"/>
    <w:semiHidden/>
    <w:unhideWhenUsed/>
    <w:rsid w:val="000844E0"/>
    <w:rPr>
      <w:vertAlign w:val="superscript"/>
    </w:rPr>
  </w:style>
  <w:style w:type="paragraph" w:styleId="CommentText">
    <w:name w:val="annotation text"/>
    <w:basedOn w:val="Normal"/>
    <w:link w:val="CommentTextChar"/>
    <w:uiPriority w:val="99"/>
    <w:semiHidden/>
    <w:unhideWhenUsed/>
    <w:rsid w:val="00D37A26"/>
    <w:rPr>
      <w:sz w:val="20"/>
      <w:szCs w:val="20"/>
    </w:rPr>
  </w:style>
  <w:style w:type="character" w:customStyle="1" w:styleId="CommentTextChar">
    <w:name w:val="Comment Text Char"/>
    <w:basedOn w:val="DefaultParagraphFont"/>
    <w:link w:val="CommentText"/>
    <w:uiPriority w:val="99"/>
    <w:semiHidden/>
    <w:rsid w:val="00D37A26"/>
    <w:rPr>
      <w:sz w:val="20"/>
      <w:szCs w:val="20"/>
    </w:rPr>
  </w:style>
  <w:style w:type="character" w:styleId="CommentReference">
    <w:name w:val="annotation reference"/>
    <w:basedOn w:val="DefaultParagraphFont"/>
    <w:uiPriority w:val="99"/>
    <w:semiHidden/>
    <w:unhideWhenUsed/>
    <w:rsid w:val="00D37A26"/>
    <w:rPr>
      <w:sz w:val="18"/>
      <w:szCs w:val="18"/>
    </w:rPr>
  </w:style>
  <w:style w:type="paragraph" w:styleId="BalloonText">
    <w:name w:val="Balloon Text"/>
    <w:basedOn w:val="Normal"/>
    <w:link w:val="BalloonTextChar"/>
    <w:uiPriority w:val="99"/>
    <w:semiHidden/>
    <w:unhideWhenUsed/>
    <w:rsid w:val="00D37A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7A26"/>
    <w:rPr>
      <w:rFonts w:ascii="Times New Roman" w:hAnsi="Times New Roman" w:cs="Times New Roman"/>
      <w:sz w:val="18"/>
      <w:szCs w:val="18"/>
    </w:rPr>
  </w:style>
  <w:style w:type="character" w:styleId="Hyperlink">
    <w:name w:val="Hyperlink"/>
    <w:uiPriority w:val="99"/>
    <w:unhideWhenUsed/>
    <w:rsid w:val="00132FD0"/>
    <w:rPr>
      <w:color w:val="0000FF"/>
      <w:u w:val="single"/>
    </w:rPr>
  </w:style>
  <w:style w:type="character" w:customStyle="1" w:styleId="Heading1Char">
    <w:name w:val="Heading 1 Char"/>
    <w:basedOn w:val="DefaultParagraphFont"/>
    <w:link w:val="Heading1"/>
    <w:uiPriority w:val="9"/>
    <w:rsid w:val="007B42D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8370D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212491">
      <w:bodyDiv w:val="1"/>
      <w:marLeft w:val="0"/>
      <w:marRight w:val="0"/>
      <w:marTop w:val="0"/>
      <w:marBottom w:val="0"/>
      <w:divBdr>
        <w:top w:val="none" w:sz="0" w:space="0" w:color="auto"/>
        <w:left w:val="none" w:sz="0" w:space="0" w:color="auto"/>
        <w:bottom w:val="none" w:sz="0" w:space="0" w:color="auto"/>
        <w:right w:val="none" w:sz="0" w:space="0" w:color="auto"/>
      </w:divBdr>
      <w:divsChild>
        <w:div w:id="894194929">
          <w:marLeft w:val="0"/>
          <w:marRight w:val="0"/>
          <w:marTop w:val="0"/>
          <w:marBottom w:val="0"/>
          <w:divBdr>
            <w:top w:val="none" w:sz="0" w:space="0" w:color="auto"/>
            <w:left w:val="none" w:sz="0" w:space="0" w:color="auto"/>
            <w:bottom w:val="none" w:sz="0" w:space="0" w:color="auto"/>
            <w:right w:val="none" w:sz="0" w:space="0" w:color="auto"/>
          </w:divBdr>
          <w:divsChild>
            <w:div w:id="337662032">
              <w:marLeft w:val="0"/>
              <w:marRight w:val="0"/>
              <w:marTop w:val="0"/>
              <w:marBottom w:val="0"/>
              <w:divBdr>
                <w:top w:val="none" w:sz="0" w:space="0" w:color="auto"/>
                <w:left w:val="none" w:sz="0" w:space="0" w:color="auto"/>
                <w:bottom w:val="none" w:sz="0" w:space="0" w:color="auto"/>
                <w:right w:val="none" w:sz="0" w:space="0" w:color="auto"/>
              </w:divBdr>
              <w:divsChild>
                <w:div w:id="15067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3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5F4ED-1EEA-4943-8F0C-9AF29421A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6186</Words>
  <Characters>35263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41367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Fortin</dc:creator>
  <cp:keywords/>
  <dc:description/>
  <cp:lastModifiedBy>Denis Fortin</cp:lastModifiedBy>
  <cp:revision>3</cp:revision>
  <dcterms:created xsi:type="dcterms:W3CDTF">2019-11-19T16:38:00Z</dcterms:created>
  <dcterms:modified xsi:type="dcterms:W3CDTF">2019-11-19T16:39:00Z</dcterms:modified>
</cp:coreProperties>
</file>